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81" w:rsidRPr="001F79E8" w:rsidRDefault="00E57C81" w:rsidP="000F59B8">
      <w:pPr>
        <w:jc w:val="center"/>
        <w:rPr>
          <w:b/>
          <w:szCs w:val="28"/>
        </w:rPr>
      </w:pPr>
      <w:r w:rsidRPr="001F79E8">
        <w:rPr>
          <w:b/>
          <w:szCs w:val="28"/>
        </w:rPr>
        <w:t>СОГЛАШЕНИЕ</w:t>
      </w:r>
    </w:p>
    <w:p w:rsidR="00E57C81" w:rsidRPr="002260F0" w:rsidRDefault="00E57C81" w:rsidP="002260F0">
      <w:pPr>
        <w:pStyle w:val="Default"/>
        <w:ind w:firstLine="709"/>
        <w:jc w:val="center"/>
        <w:rPr>
          <w:b/>
          <w:bCs/>
        </w:rPr>
      </w:pPr>
      <w:r w:rsidRPr="002260F0">
        <w:rPr>
          <w:b/>
          <w:bCs/>
        </w:rPr>
        <w:t xml:space="preserve">между администрацией </w:t>
      </w:r>
      <w:r w:rsidRPr="00E72AB5">
        <w:rPr>
          <w:b/>
          <w:noProof/>
          <w:szCs w:val="28"/>
        </w:rPr>
        <w:t>Краснослудского сельского поселения</w:t>
      </w:r>
      <w:r w:rsidRPr="002260F0">
        <w:rPr>
          <w:b/>
          <w:szCs w:val="28"/>
        </w:rPr>
        <w:t xml:space="preserve"> </w:t>
      </w:r>
      <w:r w:rsidRPr="002260F0">
        <w:rPr>
          <w:b/>
          <w:bCs/>
        </w:rPr>
        <w:t xml:space="preserve">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E72AB5">
        <w:rPr>
          <w:b/>
          <w:noProof/>
          <w:szCs w:val="28"/>
        </w:rPr>
        <w:t>Краснослудского сельского поселения</w:t>
      </w:r>
      <w:r w:rsidRPr="002260F0">
        <w:rPr>
          <w:b/>
          <w:bCs/>
        </w:rPr>
        <w:t xml:space="preserve"> Добрянского муниципального района </w:t>
      </w:r>
      <w:r w:rsidRPr="00E72AB5">
        <w:rPr>
          <w:b/>
          <w:noProof/>
          <w:szCs w:val="28"/>
        </w:rPr>
        <w:t>по решению вопросов местного значения в сфере водоснабжения и водоотведения</w:t>
      </w:r>
      <w:r w:rsidRPr="002260F0">
        <w:rPr>
          <w:b/>
          <w:bCs/>
        </w:rPr>
        <w:t xml:space="preserve">. </w:t>
      </w:r>
    </w:p>
    <w:p w:rsidR="00E57C81" w:rsidRPr="00293E6C" w:rsidRDefault="00E57C81" w:rsidP="0022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985F4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85F47" w:rsidRPr="00E81723">
        <w:rPr>
          <w:rFonts w:ascii="Times New Roman" w:hAnsi="Times New Roman" w:cs="Times New Roman"/>
          <w:b/>
          <w:sz w:val="24"/>
          <w:szCs w:val="24"/>
          <w:u w:val="single"/>
        </w:rPr>
        <w:t>-(206-п)/2019</w:t>
      </w:r>
    </w:p>
    <w:p w:rsidR="00E57C81" w:rsidRPr="00EC73F6" w:rsidRDefault="00E57C81" w:rsidP="002260F0">
      <w:pPr>
        <w:pStyle w:val="Default"/>
        <w:ind w:firstLine="709"/>
        <w:jc w:val="center"/>
        <w:rPr>
          <w:b/>
          <w:bCs/>
        </w:rPr>
      </w:pPr>
    </w:p>
    <w:p w:rsidR="00E57C81" w:rsidRPr="00EC73F6" w:rsidRDefault="00E57C81" w:rsidP="002260F0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985F47">
        <w:rPr>
          <w:b/>
          <w:bCs/>
          <w:u w:val="single"/>
        </w:rPr>
        <w:t>«</w:t>
      </w:r>
      <w:r w:rsidR="00985F47" w:rsidRPr="00985F47">
        <w:rPr>
          <w:b/>
          <w:bCs/>
          <w:u w:val="single"/>
        </w:rPr>
        <w:t>12</w:t>
      </w:r>
      <w:r w:rsidRPr="00985F47">
        <w:rPr>
          <w:b/>
          <w:bCs/>
          <w:u w:val="single"/>
        </w:rPr>
        <w:t>»</w:t>
      </w:r>
      <w:r w:rsidR="00985F47" w:rsidRPr="00985F47">
        <w:rPr>
          <w:b/>
          <w:bCs/>
          <w:u w:val="single"/>
        </w:rPr>
        <w:t xml:space="preserve"> февраля </w:t>
      </w:r>
      <w:r w:rsidRPr="00985F47">
        <w:rPr>
          <w:b/>
          <w:bCs/>
          <w:u w:val="single"/>
        </w:rPr>
        <w:t>20</w:t>
      </w:r>
      <w:r w:rsidR="00985F47" w:rsidRPr="00985F47">
        <w:rPr>
          <w:b/>
          <w:bCs/>
          <w:u w:val="single"/>
        </w:rPr>
        <w:t>19</w:t>
      </w:r>
      <w:r w:rsidRPr="00985F47">
        <w:rPr>
          <w:b/>
          <w:bCs/>
          <w:u w:val="single"/>
        </w:rPr>
        <w:t xml:space="preserve"> г. </w:t>
      </w:r>
    </w:p>
    <w:p w:rsidR="00E57C81" w:rsidRDefault="00E57C81" w:rsidP="002260F0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E57C81" w:rsidRPr="00181737" w:rsidRDefault="00E57C81" w:rsidP="002260F0">
      <w:pPr>
        <w:pStyle w:val="Default"/>
        <w:ind w:firstLine="709"/>
        <w:rPr>
          <w:bCs/>
          <w:sz w:val="20"/>
          <w:szCs w:val="20"/>
        </w:rPr>
      </w:pPr>
    </w:p>
    <w:p w:rsidR="00E57C81" w:rsidRPr="00E971F1" w:rsidRDefault="00E57C81" w:rsidP="000F59B8">
      <w:pPr>
        <w:ind w:firstLine="709"/>
        <w:jc w:val="both"/>
        <w:rPr>
          <w:szCs w:val="28"/>
        </w:rPr>
      </w:pPr>
      <w:proofErr w:type="gramStart"/>
      <w:r w:rsidRPr="00E971F1">
        <w:rPr>
          <w:szCs w:val="28"/>
        </w:rPr>
        <w:t xml:space="preserve">Администрация Добрянского муниципального района, именуемая в дальнейшем «Район», в лице главы муниципального района – главы администрации Добрянского муниципального района </w:t>
      </w:r>
      <w:proofErr w:type="spellStart"/>
      <w:r w:rsidRPr="00E971F1">
        <w:rPr>
          <w:szCs w:val="28"/>
        </w:rPr>
        <w:t>Лызова</w:t>
      </w:r>
      <w:proofErr w:type="spellEnd"/>
      <w:r w:rsidRPr="00E971F1">
        <w:rPr>
          <w:szCs w:val="28"/>
        </w:rPr>
        <w:t xml:space="preserve"> Константина Васильевича, действующего на основании Устава Добрянского муниципального района, и администрация </w:t>
      </w:r>
      <w:r w:rsidRPr="00E72AB5">
        <w:rPr>
          <w:noProof/>
          <w:szCs w:val="28"/>
        </w:rPr>
        <w:t>Краснослудского сельского поселения</w:t>
      </w:r>
      <w:r w:rsidRPr="00E971F1">
        <w:rPr>
          <w:szCs w:val="28"/>
        </w:rPr>
        <w:t xml:space="preserve">, именуемая в дальнейшем «Поселение», в лице </w:t>
      </w:r>
      <w:r w:rsidRPr="00E72AB5">
        <w:rPr>
          <w:noProof/>
          <w:szCs w:val="28"/>
        </w:rPr>
        <w:t>главы сельского поселения - главы администрации Краснослудского сельского поселения Сосниной Елены Васильевны</w:t>
      </w:r>
      <w:r w:rsidRPr="00E971F1">
        <w:rPr>
          <w:szCs w:val="28"/>
        </w:rPr>
        <w:t>, действующе</w:t>
      </w:r>
      <w:r>
        <w:rPr>
          <w:szCs w:val="28"/>
        </w:rPr>
        <w:t>го</w:t>
      </w:r>
      <w:r w:rsidRPr="00E971F1">
        <w:rPr>
          <w:szCs w:val="28"/>
        </w:rPr>
        <w:t xml:space="preserve"> на основании Устава </w:t>
      </w:r>
      <w:r w:rsidRPr="00E72AB5">
        <w:rPr>
          <w:noProof/>
          <w:szCs w:val="28"/>
        </w:rPr>
        <w:t>Краснослудского сельского поселения</w:t>
      </w:r>
      <w:r w:rsidRPr="00E971F1">
        <w:rPr>
          <w:szCs w:val="28"/>
        </w:rPr>
        <w:t>, совместно именуемые в</w:t>
      </w:r>
      <w:proofErr w:type="gramEnd"/>
      <w:r w:rsidRPr="00E971F1">
        <w:rPr>
          <w:szCs w:val="28"/>
        </w:rPr>
        <w:t xml:space="preserve"> </w:t>
      </w:r>
      <w:proofErr w:type="gramStart"/>
      <w:r w:rsidRPr="00E971F1">
        <w:rPr>
          <w:szCs w:val="28"/>
        </w:rPr>
        <w:t>дальнейшем «Стороны»,</w:t>
      </w:r>
      <w:r>
        <w:rPr>
          <w:szCs w:val="28"/>
        </w:rPr>
        <w:t xml:space="preserve"> на основании </w:t>
      </w:r>
      <w:r w:rsidRPr="006A74AD">
        <w:rPr>
          <w:szCs w:val="28"/>
        </w:rPr>
        <w:t>пункт</w:t>
      </w:r>
      <w:r>
        <w:rPr>
          <w:szCs w:val="28"/>
        </w:rPr>
        <w:t>а</w:t>
      </w:r>
      <w:r w:rsidRPr="006A74AD">
        <w:rPr>
          <w:szCs w:val="28"/>
        </w:rPr>
        <w:t xml:space="preserve"> </w:t>
      </w:r>
      <w:r>
        <w:rPr>
          <w:szCs w:val="28"/>
        </w:rPr>
        <w:t>4.3</w:t>
      </w:r>
      <w:r w:rsidRPr="006A74AD">
        <w:rPr>
          <w:szCs w:val="28"/>
        </w:rPr>
        <w:t xml:space="preserve"> статьи 1</w:t>
      </w:r>
      <w:r>
        <w:rPr>
          <w:szCs w:val="28"/>
        </w:rPr>
        <w:t>7</w:t>
      </w:r>
      <w:r w:rsidRPr="006A74AD">
        <w:rPr>
          <w:szCs w:val="28"/>
        </w:rPr>
        <w:t xml:space="preserve"> и пункт</w:t>
      </w:r>
      <w:r>
        <w:rPr>
          <w:szCs w:val="28"/>
        </w:rPr>
        <w:t>а</w:t>
      </w:r>
      <w:r w:rsidRPr="006A74AD">
        <w:rPr>
          <w:szCs w:val="28"/>
        </w:rPr>
        <w:t xml:space="preserve"> 4</w:t>
      </w:r>
      <w:r w:rsidRPr="00BA2CFC">
        <w:rPr>
          <w:szCs w:val="28"/>
        </w:rPr>
        <w:t xml:space="preserve"> статьи 15 Федерального закона от 06 октября 2003 г. №</w:t>
      </w:r>
      <w:r>
        <w:rPr>
          <w:szCs w:val="28"/>
        </w:rPr>
        <w:t xml:space="preserve"> </w:t>
      </w:r>
      <w:r w:rsidRPr="00BA2CFC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9564A">
        <w:t xml:space="preserve">постановлением Правительства Пермского края от 10 апреля 2015 г. </w:t>
      </w:r>
      <w:r>
        <w:rPr>
          <w:noProof/>
        </w:rPr>
        <w:t>утвержденным решением Совета депутатов Краснослудского сельского поселения от 26.11.2018 № 10</w:t>
      </w:r>
      <w:r>
        <w:t xml:space="preserve">, </w:t>
      </w:r>
      <w:r>
        <w:rPr>
          <w:noProof/>
        </w:rPr>
        <w:t>утвержденным решением Земского собрания от</w:t>
      </w:r>
      <w:proofErr w:type="gramEnd"/>
      <w:r>
        <w:rPr>
          <w:noProof/>
        </w:rPr>
        <w:t xml:space="preserve"> </w:t>
      </w:r>
      <w:proofErr w:type="gramStart"/>
      <w:r>
        <w:rPr>
          <w:noProof/>
        </w:rPr>
        <w:t>26.12.2018 № 456</w:t>
      </w:r>
      <w:r>
        <w:t>,</w:t>
      </w:r>
      <w:r w:rsidRPr="00E971F1">
        <w:rPr>
          <w:szCs w:val="28"/>
        </w:rPr>
        <w:t xml:space="preserve"> </w:t>
      </w:r>
      <w:r>
        <w:rPr>
          <w:szCs w:val="28"/>
        </w:rPr>
        <w:t xml:space="preserve">- </w:t>
      </w:r>
      <w:r w:rsidRPr="00E72AB5">
        <w:rPr>
          <w:noProof/>
          <w:szCs w:val="28"/>
        </w:rPr>
        <w:t>в части проведения ремонта системы водоснабжения с установкой водопроводных колодцев в д.Гари, д. Бобки, д.Залесная Краснослудского сельского поселения</w:t>
      </w:r>
      <w:r>
        <w:rPr>
          <w:szCs w:val="28"/>
        </w:rPr>
        <w:t xml:space="preserve"> </w:t>
      </w:r>
      <w:r w:rsidRPr="00051803">
        <w:rPr>
          <w:szCs w:val="28"/>
        </w:rPr>
        <w:t>в целях эффективного использования бюджетных средств</w:t>
      </w:r>
      <w:r w:rsidR="000C7A4A">
        <w:rPr>
          <w:szCs w:val="28"/>
        </w:rPr>
        <w:t>,</w:t>
      </w:r>
      <w:r w:rsidRPr="00051803">
        <w:rPr>
          <w:szCs w:val="28"/>
        </w:rPr>
        <w:t xml:space="preserve"> заключили настоящее соглашение о нижеследующем:</w:t>
      </w:r>
      <w:proofErr w:type="gramEnd"/>
    </w:p>
    <w:p w:rsidR="00E57C81" w:rsidRPr="00E971F1" w:rsidRDefault="00E57C81" w:rsidP="000F59B8">
      <w:pPr>
        <w:ind w:firstLine="709"/>
        <w:rPr>
          <w:szCs w:val="28"/>
        </w:rPr>
      </w:pPr>
    </w:p>
    <w:p w:rsidR="00E57C81" w:rsidRPr="00E971F1" w:rsidRDefault="00E57C81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1. Предмет Соглашения</w:t>
      </w:r>
    </w:p>
    <w:p w:rsidR="00E57C81" w:rsidRPr="00E971F1" w:rsidRDefault="00E57C81" w:rsidP="000F59B8">
      <w:pPr>
        <w:ind w:firstLine="709"/>
        <w:jc w:val="center"/>
        <w:rPr>
          <w:szCs w:val="28"/>
        </w:rPr>
      </w:pPr>
    </w:p>
    <w:p w:rsidR="00E57C81" w:rsidRPr="00E971F1" w:rsidRDefault="00E57C81" w:rsidP="000F59B8">
      <w:pPr>
        <w:ind w:firstLine="705"/>
        <w:jc w:val="both"/>
        <w:rPr>
          <w:rFonts w:eastAsia="Arial Unicode MS"/>
          <w:szCs w:val="28"/>
        </w:rPr>
      </w:pPr>
      <w:r w:rsidRPr="00E971F1">
        <w:rPr>
          <w:szCs w:val="28"/>
        </w:rPr>
        <w:t>1.1.</w:t>
      </w:r>
      <w:r w:rsidRPr="00E971F1">
        <w:rPr>
          <w:szCs w:val="28"/>
        </w:rPr>
        <w:tab/>
        <w:t xml:space="preserve">Предметом настоящего Соглашения является передача «Району» от «Поселения» </w:t>
      </w:r>
      <w:r>
        <w:rPr>
          <w:szCs w:val="28"/>
        </w:rPr>
        <w:t xml:space="preserve">части </w:t>
      </w:r>
      <w:r w:rsidRPr="00E971F1">
        <w:rPr>
          <w:szCs w:val="28"/>
        </w:rPr>
        <w:t xml:space="preserve">полномочий </w:t>
      </w:r>
      <w:r w:rsidRPr="00E72AB5">
        <w:rPr>
          <w:noProof/>
          <w:szCs w:val="28"/>
        </w:rPr>
        <w:t>по решению вопросов местного значения в сфере водоснабжения и водоотведения</w:t>
      </w:r>
      <w:r>
        <w:rPr>
          <w:szCs w:val="28"/>
        </w:rPr>
        <w:t>:</w:t>
      </w:r>
      <w:r w:rsidRPr="00E971F1">
        <w:rPr>
          <w:szCs w:val="28"/>
        </w:rPr>
        <w:t xml:space="preserve"> </w:t>
      </w:r>
      <w:r w:rsidRPr="00E72AB5">
        <w:rPr>
          <w:noProof/>
          <w:szCs w:val="28"/>
        </w:rPr>
        <w:t>в части проведения ремонта системы водоснабжения с установкой водопроводных колодцев в д.Гари, д. Бобки, д.Залесная Краснослудского сельского поселения</w:t>
      </w:r>
      <w:r>
        <w:rPr>
          <w:szCs w:val="28"/>
        </w:rPr>
        <w:t>.</w:t>
      </w:r>
      <w:r>
        <w:rPr>
          <w:rFonts w:eastAsia="Arial Unicode MS"/>
          <w:szCs w:val="28"/>
        </w:rPr>
        <w:t xml:space="preserve"> Перечень передаваемых полномочий указан в п.2.2.2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1.2.</w:t>
      </w:r>
      <w:r w:rsidRPr="00E971F1">
        <w:rPr>
          <w:szCs w:val="28"/>
        </w:rPr>
        <w:tab/>
        <w:t>Уполномоченным органом по осуществлению данных полномочий определено: МКУ «Управление градостроительства и инфраструктуры» администрации Добрянского муниципального района.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1.3. Муниципальным заказчиком на проведение ремонтных работ является МКУ «Управление капитального строительства».</w:t>
      </w:r>
    </w:p>
    <w:p w:rsidR="00985F47" w:rsidRDefault="00985F4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57C81" w:rsidRPr="00E971F1" w:rsidRDefault="00E57C81" w:rsidP="000F59B8">
      <w:pPr>
        <w:ind w:firstLine="709"/>
        <w:jc w:val="center"/>
        <w:rPr>
          <w:szCs w:val="28"/>
        </w:rPr>
      </w:pPr>
      <w:bookmarkStart w:id="0" w:name="_GoBack"/>
      <w:bookmarkEnd w:id="0"/>
      <w:r w:rsidRPr="00E971F1">
        <w:rPr>
          <w:szCs w:val="28"/>
        </w:rPr>
        <w:lastRenderedPageBreak/>
        <w:t>2. Права и обязанности</w:t>
      </w:r>
    </w:p>
    <w:p w:rsidR="00E57C81" w:rsidRPr="00E971F1" w:rsidRDefault="00E57C81" w:rsidP="000F59B8">
      <w:pPr>
        <w:ind w:firstLine="709"/>
        <w:jc w:val="center"/>
        <w:rPr>
          <w:szCs w:val="28"/>
        </w:rPr>
      </w:pPr>
    </w:p>
    <w:p w:rsidR="00E57C81" w:rsidRPr="00E971F1" w:rsidRDefault="00E57C81" w:rsidP="000F59B8">
      <w:pPr>
        <w:ind w:firstLine="709"/>
        <w:jc w:val="both"/>
        <w:rPr>
          <w:b/>
          <w:szCs w:val="28"/>
        </w:rPr>
      </w:pPr>
      <w:r w:rsidRPr="00E971F1">
        <w:rPr>
          <w:b/>
          <w:szCs w:val="28"/>
        </w:rPr>
        <w:t>2.1.</w:t>
      </w:r>
      <w:r w:rsidRPr="00E971F1">
        <w:rPr>
          <w:b/>
          <w:szCs w:val="28"/>
        </w:rPr>
        <w:tab/>
        <w:t>Поселение: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</w:t>
      </w:r>
      <w:r w:rsidRPr="00E971F1">
        <w:rPr>
          <w:szCs w:val="28"/>
        </w:rPr>
        <w:tab/>
        <w:t>Имеет право: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2.1.1.1. Запрашивать информацию о ходе выполнения работ по реализации Соглашения.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2.1.1.2. Принимать участие в приемке выполненных работ в рамках реализации Соглашения.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2.1.1.3. Контролировать осуществление переданных полномочий в соответствии с настоящим Соглашением.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</w:t>
      </w:r>
      <w:r w:rsidRPr="00E971F1">
        <w:rPr>
          <w:szCs w:val="28"/>
        </w:rPr>
        <w:tab/>
        <w:t>Обязано:</w:t>
      </w:r>
    </w:p>
    <w:p w:rsidR="00E57C81" w:rsidRDefault="00E57C81" w:rsidP="000F59B8">
      <w:pPr>
        <w:ind w:firstLine="705"/>
        <w:jc w:val="both"/>
        <w:rPr>
          <w:szCs w:val="28"/>
        </w:rPr>
      </w:pPr>
      <w:r w:rsidRPr="00E971F1">
        <w:rPr>
          <w:szCs w:val="28"/>
        </w:rPr>
        <w:t xml:space="preserve">2.1.2.1. Передать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E72AB5">
        <w:rPr>
          <w:noProof/>
          <w:szCs w:val="28"/>
        </w:rPr>
        <w:t>д. Бобки-водопровод - 260 м, колодец-10шт., водоразборная колонка-1 шт., д. Залесная-колодец-9 шт., д.Гари-колодец-2 шт.</w:t>
      </w:r>
    </w:p>
    <w:p w:rsidR="00E57C8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2.1.2.2. Предоставить «Району» необходимую информацию и документы, связанные с осуществлением переданных полномочий</w:t>
      </w:r>
      <w:r>
        <w:rPr>
          <w:szCs w:val="28"/>
        </w:rPr>
        <w:t>, в следующем составе:</w:t>
      </w:r>
    </w:p>
    <w:p w:rsidR="00E57C81" w:rsidRDefault="00E57C81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 xml:space="preserve">проектную документацию </w:t>
      </w:r>
      <w:r>
        <w:rPr>
          <w:szCs w:val="28"/>
        </w:rPr>
        <w:t xml:space="preserve">на объекты водоснабжения </w:t>
      </w:r>
      <w:r w:rsidRPr="00FD3038">
        <w:rPr>
          <w:szCs w:val="28"/>
          <w:lang w:val="x-none"/>
        </w:rPr>
        <w:t>(</w:t>
      </w:r>
      <w:r>
        <w:rPr>
          <w:szCs w:val="28"/>
        </w:rPr>
        <w:t>при наличии</w:t>
      </w:r>
      <w:r w:rsidRPr="00FD3038">
        <w:rPr>
          <w:szCs w:val="28"/>
          <w:lang w:val="x-none"/>
        </w:rPr>
        <w:t>)</w:t>
      </w:r>
      <w:r>
        <w:rPr>
          <w:szCs w:val="28"/>
        </w:rPr>
        <w:t>;</w:t>
      </w:r>
    </w:p>
    <w:p w:rsidR="00E57C81" w:rsidRDefault="00E57C81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схему трассировки водопровода</w:t>
      </w:r>
      <w:r>
        <w:rPr>
          <w:szCs w:val="28"/>
        </w:rPr>
        <w:t>;</w:t>
      </w:r>
    </w:p>
    <w:p w:rsidR="00E57C81" w:rsidRDefault="00E57C81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предписания надзорных органов (</w:t>
      </w:r>
      <w:r>
        <w:rPr>
          <w:szCs w:val="28"/>
        </w:rPr>
        <w:t>при наличии</w:t>
      </w:r>
      <w:r w:rsidRPr="00FD3038">
        <w:rPr>
          <w:szCs w:val="28"/>
          <w:lang w:val="x-none"/>
        </w:rPr>
        <w:t>)</w:t>
      </w:r>
      <w:r>
        <w:rPr>
          <w:szCs w:val="28"/>
        </w:rPr>
        <w:t>;</w:t>
      </w:r>
    </w:p>
    <w:p w:rsidR="00E57C81" w:rsidRDefault="00E57C81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схему подъемных коммуникаций</w:t>
      </w:r>
      <w:r>
        <w:rPr>
          <w:szCs w:val="28"/>
        </w:rPr>
        <w:t>;</w:t>
      </w:r>
    </w:p>
    <w:p w:rsidR="00E57C81" w:rsidRDefault="00E57C81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разрешение на земляные работы</w:t>
      </w:r>
      <w:r>
        <w:rPr>
          <w:szCs w:val="28"/>
        </w:rPr>
        <w:t xml:space="preserve"> (при производстве работ);</w:t>
      </w:r>
    </w:p>
    <w:p w:rsidR="00E57C81" w:rsidRPr="00A54E73" w:rsidRDefault="00E57C81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>договор безвозмездного пользования муниципальным имуществом;</w:t>
      </w:r>
    </w:p>
    <w:p w:rsidR="00E57C81" w:rsidRPr="00A54E73" w:rsidRDefault="00E57C81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правоустанавливающие документы на </w:t>
      </w:r>
      <w:r>
        <w:rPr>
          <w:szCs w:val="28"/>
        </w:rPr>
        <w:t>ремонтируемые объекты водоснабжения</w:t>
      </w:r>
      <w:r w:rsidRPr="00A54E73">
        <w:rPr>
          <w:szCs w:val="28"/>
        </w:rPr>
        <w:t>;</w:t>
      </w:r>
    </w:p>
    <w:p w:rsidR="00E57C81" w:rsidRPr="00A54E73" w:rsidRDefault="00E57C81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>согласованный сметный расчет</w:t>
      </w:r>
      <w:r>
        <w:rPr>
          <w:szCs w:val="28"/>
        </w:rPr>
        <w:t xml:space="preserve"> на проведение ремонтных работ на объекты водоснабжения</w:t>
      </w:r>
      <w:r w:rsidRPr="00A54E73">
        <w:rPr>
          <w:szCs w:val="28"/>
        </w:rPr>
        <w:t xml:space="preserve">; </w:t>
      </w:r>
    </w:p>
    <w:p w:rsidR="00E57C81" w:rsidRPr="00A54E73" w:rsidRDefault="00E57C81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технический паспорт на </w:t>
      </w:r>
      <w:r>
        <w:rPr>
          <w:szCs w:val="28"/>
        </w:rPr>
        <w:t>объекты водоснабжения</w:t>
      </w:r>
      <w:r w:rsidRPr="00A54E73">
        <w:rPr>
          <w:szCs w:val="28"/>
        </w:rPr>
        <w:t>;</w:t>
      </w:r>
    </w:p>
    <w:p w:rsidR="00E57C81" w:rsidRPr="00A54E73" w:rsidRDefault="00E57C81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акт приёмки передачи </w:t>
      </w:r>
      <w:r>
        <w:rPr>
          <w:szCs w:val="28"/>
        </w:rPr>
        <w:t>объектов водоснабжения</w:t>
      </w:r>
      <w:r w:rsidRPr="00A54E73">
        <w:rPr>
          <w:szCs w:val="28"/>
        </w:rPr>
        <w:t>.</w:t>
      </w:r>
    </w:p>
    <w:p w:rsidR="00E57C81" w:rsidRPr="00E971F1" w:rsidRDefault="00E57C81" w:rsidP="00035149">
      <w:pPr>
        <w:ind w:firstLine="709"/>
        <w:jc w:val="both"/>
        <w:rPr>
          <w:szCs w:val="28"/>
        </w:rPr>
      </w:pPr>
      <w:r>
        <w:rPr>
          <w:szCs w:val="28"/>
        </w:rPr>
        <w:t>Срок предоставления документов в течение 10 рабочих дней после подписания Соглашения.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2.1.2.3. Оказывать содействие «Району» в разрешении вопросов, связанных с осуществлением переданных полномочий по реализации Соглашения.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2.1.2.4. </w:t>
      </w:r>
      <w:proofErr w:type="gramStart"/>
      <w:r w:rsidRPr="00E971F1">
        <w:rPr>
          <w:szCs w:val="28"/>
        </w:rPr>
        <w:t>Обеспечить перечисление «Району» средств, предусмотренных в бюджете «Поселения» в форме иных межбюджетных трансфертов, в объёмах, указанных в п.п.3.2, 3.4 Соглашения.</w:t>
      </w:r>
      <w:proofErr w:type="gramEnd"/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2.1.2.5. Предоставлять по письменному запросу информацию в «Район» по вопросам реализации Соглашения;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2.1.2.6. В период действия настоящего Соглашения не осуществлять полномочия, переданные «Району».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2.1.2.7. После выполнения мероприятий по Соглашению принять от МКУ «Управление капитального строительства» переданное ему имущество, указанное в п.2.1.2.1.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</w:p>
    <w:p w:rsidR="00E57C81" w:rsidRPr="00E971F1" w:rsidRDefault="00E57C81" w:rsidP="000F59B8">
      <w:pPr>
        <w:ind w:firstLine="709"/>
        <w:jc w:val="both"/>
        <w:rPr>
          <w:b/>
          <w:szCs w:val="28"/>
        </w:rPr>
      </w:pPr>
      <w:r w:rsidRPr="00E971F1">
        <w:rPr>
          <w:b/>
          <w:szCs w:val="28"/>
        </w:rPr>
        <w:t>2.2.</w:t>
      </w:r>
      <w:r w:rsidRPr="00E971F1">
        <w:rPr>
          <w:b/>
          <w:szCs w:val="28"/>
        </w:rPr>
        <w:tab/>
        <w:t>Район</w:t>
      </w:r>
    </w:p>
    <w:p w:rsidR="00E57C81" w:rsidRPr="00E971F1" w:rsidRDefault="00E57C81" w:rsidP="000F59B8">
      <w:pPr>
        <w:ind w:firstLine="709"/>
        <w:rPr>
          <w:szCs w:val="28"/>
        </w:rPr>
      </w:pPr>
      <w:r w:rsidRPr="00E971F1">
        <w:rPr>
          <w:szCs w:val="28"/>
        </w:rPr>
        <w:t>2.2.1. Имеет право: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2.2.1.1. Запрашивать у «Поселения» информацию, необходимую для осуществления полномочий, предусмотренных п. 1.1 настоящего Соглашения.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 w:rsidRPr="00E971F1">
        <w:rPr>
          <w:szCs w:val="28"/>
        </w:rPr>
        <w:tab/>
        <w:t>Обязан: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2.2.2.1. Осуществлять полномочия, предусмотренные п. 1.1 настоящего Соглашения, в соответствии с требованиями действующего законодательства и в пределах, выделенных на эти цели финансовых средств.</w:t>
      </w:r>
      <w:r>
        <w:rPr>
          <w:szCs w:val="28"/>
        </w:rPr>
        <w:t xml:space="preserve"> 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2.2.2.2. Разработать проект Технического задания на ремонт указанных в п.2.1.2.1 </w:t>
      </w:r>
      <w:r>
        <w:rPr>
          <w:szCs w:val="28"/>
        </w:rPr>
        <w:t>объектов водоснабжения</w:t>
      </w:r>
      <w:r w:rsidRPr="00E971F1">
        <w:rPr>
          <w:szCs w:val="28"/>
        </w:rPr>
        <w:t>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2.2.2.3. Обеспечить выполнение мероприятий по Соглашению в срок </w:t>
      </w:r>
      <w:r>
        <w:rPr>
          <w:noProof/>
          <w:szCs w:val="28"/>
        </w:rPr>
        <w:t>01 декабря 2019</w:t>
      </w:r>
      <w:r>
        <w:rPr>
          <w:szCs w:val="28"/>
        </w:rPr>
        <w:t xml:space="preserve"> года.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2.2.2.4. Обеспечить заключение между Поселением и МКУ «Управление капитального строительства» договора безвозмездного пользования имущества, указанного в п.2.1.2.1.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2.2.2.5. Обеспечить проведение конкурсных процедур на размещение заказов на выполнение работ, оказание услуг для реализации мероприятий по Соглашению.</w:t>
      </w:r>
    </w:p>
    <w:p w:rsidR="00E57C8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2.2.2.6. Обеспечить заключение контракта на выполнение работ по реализации мероприятий по Соглашению.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7</w:t>
      </w:r>
      <w:r w:rsidRPr="00E971F1">
        <w:rPr>
          <w:szCs w:val="28"/>
        </w:rPr>
        <w:t xml:space="preserve">. Обеспечить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контракта на выполнение работ по реализации мероприятий по Соглашению.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8</w:t>
      </w:r>
      <w:r w:rsidRPr="00E971F1">
        <w:rPr>
          <w:szCs w:val="28"/>
        </w:rPr>
        <w:t>. Рассматривать представленные «Поселением» требования об устранении выявленных нарушений со стороны «Района» по реализации переданных «Поселением»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в «Поселение».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9</w:t>
      </w:r>
      <w:r w:rsidRPr="00E971F1">
        <w:rPr>
          <w:szCs w:val="28"/>
        </w:rPr>
        <w:t>. После выполнения мероприятий по Соглашению обеспечить передачу от МКУ «Управление капитального строительства» Поселению переданное ему имущество, указанное в п.2.1.2.1.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2.2.2.1</w:t>
      </w:r>
      <w:r>
        <w:rPr>
          <w:szCs w:val="28"/>
        </w:rPr>
        <w:t>0</w:t>
      </w:r>
      <w:r w:rsidRPr="00E971F1">
        <w:rPr>
          <w:szCs w:val="28"/>
        </w:rPr>
        <w:t>. Предоставить в Поселение по результатам выполненных работ исполнительскую документацию по муниципальному контракту.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</w:p>
    <w:p w:rsidR="00E57C81" w:rsidRPr="00E971F1" w:rsidRDefault="00E57C81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3. Порядок финансирования</w:t>
      </w:r>
    </w:p>
    <w:p w:rsidR="00E57C81" w:rsidRPr="00E971F1" w:rsidRDefault="00E57C81" w:rsidP="000F59B8">
      <w:pPr>
        <w:ind w:firstLine="709"/>
        <w:rPr>
          <w:szCs w:val="28"/>
        </w:rPr>
      </w:pP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3.1. Осуществление передаваемых полномочий обеспечивается за счет иных межбюджетных трансфертов, передаваемых из бюджета </w:t>
      </w:r>
      <w:r w:rsidRPr="00E72AB5">
        <w:rPr>
          <w:noProof/>
          <w:szCs w:val="28"/>
        </w:rPr>
        <w:t>Краснослудского сельского поселения</w:t>
      </w:r>
      <w:r w:rsidRPr="00E971F1">
        <w:rPr>
          <w:szCs w:val="28"/>
        </w:rPr>
        <w:t xml:space="preserve"> в бюджет Добрянского муниципального района.</w:t>
      </w:r>
    </w:p>
    <w:p w:rsidR="00E57C81" w:rsidRPr="00D24881" w:rsidRDefault="00E57C81" w:rsidP="00D24881">
      <w:pPr>
        <w:ind w:firstLine="539"/>
        <w:jc w:val="both"/>
        <w:rPr>
          <w:rFonts w:eastAsiaTheme="minorHAnsi"/>
          <w:szCs w:val="28"/>
          <w:lang w:eastAsia="en-US"/>
        </w:rPr>
      </w:pPr>
      <w:r w:rsidRPr="00E971F1">
        <w:rPr>
          <w:szCs w:val="28"/>
        </w:rPr>
        <w:t xml:space="preserve">3.2. Размер финансирования для исполнения полномочий определяется объемом средств, </w:t>
      </w:r>
      <w:r w:rsidRPr="00E72AB5">
        <w:rPr>
          <w:noProof/>
          <w:szCs w:val="28"/>
        </w:rPr>
        <w:t xml:space="preserve">утвержденным решением Совета депутатов Краснослудского </w:t>
      </w:r>
      <w:r w:rsidRPr="00E72AB5">
        <w:rPr>
          <w:noProof/>
          <w:szCs w:val="28"/>
        </w:rPr>
        <w:lastRenderedPageBreak/>
        <w:t>сельского поселения от 26.11.2018 № 10</w:t>
      </w:r>
      <w:r w:rsidRPr="00E971F1">
        <w:rPr>
          <w:szCs w:val="28"/>
        </w:rPr>
        <w:t xml:space="preserve">, в размере </w:t>
      </w:r>
      <w:r w:rsidRPr="00E72AB5">
        <w:rPr>
          <w:noProof/>
          <w:szCs w:val="28"/>
        </w:rPr>
        <w:t>8233,11</w:t>
      </w:r>
      <w:r w:rsidRPr="00E971F1">
        <w:rPr>
          <w:szCs w:val="28"/>
        </w:rPr>
        <w:t xml:space="preserve"> рублей </w:t>
      </w:r>
      <w:r>
        <w:rPr>
          <w:szCs w:val="28"/>
        </w:rPr>
        <w:t>(</w:t>
      </w:r>
      <w:r w:rsidRPr="00E72AB5">
        <w:rPr>
          <w:noProof/>
          <w:szCs w:val="28"/>
        </w:rPr>
        <w:t>Восемь тысяч двести тридцать три рубля 11 копеек.</w:t>
      </w:r>
      <w:r>
        <w:rPr>
          <w:szCs w:val="28"/>
        </w:rPr>
        <w:t xml:space="preserve">) </w:t>
      </w:r>
      <w:r w:rsidRPr="00E971F1">
        <w:rPr>
          <w:szCs w:val="28"/>
        </w:rPr>
        <w:t>за счёт средств «Поселения».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3.3.1 оплата труда работников муниципальных учреждений и начислений на оплату труда;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3.3.2 транспортные услуги;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3.3.3 оплата услуг связи;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E57C81" w:rsidRPr="00E971F1" w:rsidRDefault="00E57C81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3.4.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 </w:t>
      </w:r>
    </w:p>
    <w:p w:rsidR="00E57C81" w:rsidRPr="00E971F1" w:rsidRDefault="00E57C81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3.5. Размер финансовых средств составляет </w:t>
      </w:r>
      <w:r w:rsidRPr="00E72AB5">
        <w:rPr>
          <w:rFonts w:eastAsiaTheme="minorHAnsi"/>
          <w:noProof/>
          <w:szCs w:val="28"/>
          <w:lang w:eastAsia="en-US"/>
        </w:rPr>
        <w:t>1674666,6</w:t>
      </w:r>
      <w:r w:rsidR="000C7A4A">
        <w:rPr>
          <w:rFonts w:eastAsiaTheme="minorHAnsi"/>
          <w:noProof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 </w:t>
      </w:r>
      <w:r w:rsidRPr="00E971F1">
        <w:rPr>
          <w:rFonts w:eastAsiaTheme="minorHAnsi"/>
          <w:szCs w:val="28"/>
          <w:lang w:eastAsia="en-US"/>
        </w:rPr>
        <w:t>рублей</w:t>
      </w:r>
      <w:r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Один миллион шестьсот семьдесят четыре тысячи шестьсот шестьдесят шесть рублей 68 копеек.</w:t>
      </w:r>
      <w:r>
        <w:rPr>
          <w:rFonts w:eastAsiaTheme="minorHAnsi"/>
          <w:szCs w:val="28"/>
          <w:lang w:eastAsia="en-US"/>
        </w:rPr>
        <w:t>),</w:t>
      </w:r>
      <w:r w:rsidRPr="00E971F1">
        <w:rPr>
          <w:rFonts w:eastAsiaTheme="minorHAnsi"/>
          <w:szCs w:val="28"/>
          <w:lang w:eastAsia="en-US"/>
        </w:rPr>
        <w:t xml:space="preserve"> в </w:t>
      </w:r>
      <w:proofErr w:type="spellStart"/>
      <w:r w:rsidRPr="00E971F1">
        <w:rPr>
          <w:rFonts w:eastAsiaTheme="minorHAnsi"/>
          <w:szCs w:val="28"/>
          <w:lang w:eastAsia="en-US"/>
        </w:rPr>
        <w:t>т.ч</w:t>
      </w:r>
      <w:proofErr w:type="spellEnd"/>
      <w:r w:rsidRPr="00E971F1">
        <w:rPr>
          <w:rFonts w:eastAsiaTheme="minorHAnsi"/>
          <w:szCs w:val="28"/>
          <w:lang w:eastAsia="en-US"/>
        </w:rPr>
        <w:t>.:</w:t>
      </w:r>
    </w:p>
    <w:p w:rsidR="00E57C81" w:rsidRPr="00E971F1" w:rsidRDefault="00E57C81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- </w:t>
      </w:r>
      <w:r w:rsidRPr="00E72AB5">
        <w:rPr>
          <w:rFonts w:eastAsiaTheme="minorHAnsi"/>
          <w:noProof/>
          <w:szCs w:val="28"/>
          <w:lang w:eastAsia="en-US"/>
        </w:rPr>
        <w:t>418666,6</w:t>
      </w:r>
      <w:r w:rsidR="000C7A4A">
        <w:rPr>
          <w:rFonts w:eastAsiaTheme="minorHAnsi"/>
          <w:noProof/>
          <w:szCs w:val="28"/>
          <w:lang w:eastAsia="en-US"/>
        </w:rPr>
        <w:t>7</w:t>
      </w:r>
      <w:r w:rsidRPr="0016203A"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Четыреста  восемнадцать тысяч шестьсот шестьдесят шесть рублей 67 копеек.</w:t>
      </w:r>
      <w:r w:rsidRPr="0016203A">
        <w:rPr>
          <w:rFonts w:eastAsiaTheme="minorHAnsi"/>
          <w:szCs w:val="28"/>
          <w:lang w:eastAsia="en-US"/>
        </w:rPr>
        <w:t>)</w:t>
      </w:r>
      <w:r w:rsidRPr="00E971F1">
        <w:rPr>
          <w:rFonts w:eastAsiaTheme="minorHAnsi"/>
          <w:szCs w:val="28"/>
          <w:lang w:eastAsia="en-US"/>
        </w:rPr>
        <w:t xml:space="preserve"> за счет средств бюджета Поселения, что составляет не менее </w:t>
      </w:r>
      <w:r>
        <w:rPr>
          <w:rFonts w:eastAsiaTheme="minorHAnsi"/>
          <w:szCs w:val="28"/>
          <w:lang w:eastAsia="en-US"/>
        </w:rPr>
        <w:t>2</w:t>
      </w:r>
      <w:r w:rsidRPr="00E971F1">
        <w:rPr>
          <w:rFonts w:eastAsiaTheme="minorHAnsi"/>
          <w:szCs w:val="28"/>
          <w:lang w:eastAsia="en-US"/>
        </w:rPr>
        <w:t>5% от общего финансирования;</w:t>
      </w:r>
    </w:p>
    <w:p w:rsidR="00E57C81" w:rsidRDefault="00E57C81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- </w:t>
      </w:r>
      <w:r w:rsidRPr="00E72AB5">
        <w:rPr>
          <w:rFonts w:eastAsiaTheme="minorHAnsi"/>
          <w:noProof/>
          <w:szCs w:val="28"/>
          <w:lang w:eastAsia="en-US"/>
        </w:rPr>
        <w:t>1256000,01</w:t>
      </w:r>
      <w:r w:rsidRPr="0016203A"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Один миллион двести пятьдесят шесть тысяч рублей  01 копейка.</w:t>
      </w:r>
      <w:r w:rsidRPr="0016203A">
        <w:rPr>
          <w:rFonts w:eastAsiaTheme="minorHAnsi"/>
          <w:szCs w:val="28"/>
          <w:lang w:eastAsia="en-US"/>
        </w:rPr>
        <w:t>)</w:t>
      </w:r>
      <w:r w:rsidRPr="00E971F1">
        <w:rPr>
          <w:rFonts w:eastAsiaTheme="minorHAnsi"/>
          <w:szCs w:val="28"/>
          <w:lang w:eastAsia="en-US"/>
        </w:rPr>
        <w:t xml:space="preserve"> за счет средств бюджета Пермского края - подлежат перечислению из краевого бюджета</w:t>
      </w:r>
      <w:r>
        <w:rPr>
          <w:rFonts w:eastAsiaTheme="minorHAnsi"/>
          <w:szCs w:val="28"/>
          <w:lang w:eastAsia="en-US"/>
        </w:rPr>
        <w:t xml:space="preserve"> в бюджет муниципального района.</w:t>
      </w:r>
    </w:p>
    <w:p w:rsidR="00E57C81" w:rsidRDefault="00E57C81" w:rsidP="000F59B8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F65C0">
        <w:rPr>
          <w:szCs w:val="28"/>
        </w:rPr>
        <w:t xml:space="preserve">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Порядка реализации приоритетного регионального проекта "Приведение в нормативное состояние объектов общественной инфраструктуры муниципального значения", утвержденного постановлением Правительства Пермского края </w:t>
      </w:r>
      <w:r w:rsidRPr="00BF65C0">
        <w:rPr>
          <w:szCs w:val="28"/>
        </w:rPr>
        <w:br/>
        <w:t>от 10 апреля 2015 г. № 206-п (далее - Порядок), и Правил предоставления субсидий и иных межбюджетных трансфертов, имеющих целевое назначение</w:t>
      </w:r>
      <w:proofErr w:type="gramEnd"/>
      <w:r w:rsidRPr="00BF65C0">
        <w:rPr>
          <w:szCs w:val="28"/>
        </w:rPr>
        <w:t xml:space="preserve">, из бюджета Пермского края бюджетам муниципальных образований Пермского края, утвержденных Постановлением Правительства Пермского края </w:t>
      </w:r>
      <w:r w:rsidRPr="00BF65C0">
        <w:rPr>
          <w:szCs w:val="28"/>
        </w:rPr>
        <w:br/>
        <w:t>от 21 октября 2016 г. N 962-п</w:t>
      </w:r>
    </w:p>
    <w:p w:rsidR="00E57C81" w:rsidRPr="00E971F1" w:rsidRDefault="00E57C81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3.6. Средства бюджета поселения, необходимые для осуществления передаваемых полномочий, перечисляются на счет Района в течение 30 банковских дней с момента </w:t>
      </w:r>
      <w:r>
        <w:rPr>
          <w:rFonts w:eastAsiaTheme="minorHAnsi"/>
          <w:szCs w:val="28"/>
          <w:lang w:eastAsia="en-US"/>
        </w:rPr>
        <w:t xml:space="preserve">возникновения отношений по </w:t>
      </w:r>
      <w:r w:rsidRPr="00E971F1">
        <w:rPr>
          <w:rFonts w:eastAsiaTheme="minorHAnsi"/>
          <w:szCs w:val="28"/>
          <w:lang w:eastAsia="en-US"/>
        </w:rPr>
        <w:t>Соглашени</w:t>
      </w:r>
      <w:r>
        <w:rPr>
          <w:rFonts w:eastAsiaTheme="minorHAnsi"/>
          <w:szCs w:val="28"/>
          <w:lang w:eastAsia="en-US"/>
        </w:rPr>
        <w:t>ю</w:t>
      </w:r>
      <w:r w:rsidRPr="00E971F1">
        <w:rPr>
          <w:rFonts w:eastAsiaTheme="minorHAnsi"/>
          <w:szCs w:val="28"/>
          <w:lang w:eastAsia="en-US"/>
        </w:rPr>
        <w:t>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3.7. В случае нецелевого использования финансовые средства подлежат возврату в бюджет «Поселения».</w:t>
      </w:r>
    </w:p>
    <w:p w:rsidR="00E57C81" w:rsidRPr="00E971F1" w:rsidRDefault="00E57C81" w:rsidP="000F59B8">
      <w:pPr>
        <w:ind w:firstLine="709"/>
        <w:rPr>
          <w:szCs w:val="28"/>
        </w:rPr>
      </w:pPr>
    </w:p>
    <w:p w:rsidR="00E57C81" w:rsidRPr="00E971F1" w:rsidRDefault="00E57C81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 xml:space="preserve">4.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полномочий</w:t>
      </w:r>
    </w:p>
    <w:p w:rsidR="00E57C81" w:rsidRPr="00E971F1" w:rsidRDefault="00E57C81" w:rsidP="000F59B8">
      <w:pPr>
        <w:ind w:firstLine="709"/>
        <w:jc w:val="center"/>
        <w:rPr>
          <w:szCs w:val="28"/>
        </w:rPr>
      </w:pP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4.1.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Районом полномочий, предусмотренных пунктом 1.1 настоящего Соглашения, осуществляется путем предоставления Поселению: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- ежеквартально в срок до 15 числа месяца, следующего за отчетным периодом, отчета «Об использовании субсидий, субвенций и иных межбюджетных трансфертов, имеющих целевое назначение» по форме согласно приложению к приказу Министерства финансов Пермского края от 29.12.2010 № СЭД-39-01-03-255 «О дополнительной форме отчетности» (в редакции от 15.04.201 1 № СЭД-39-01-22- 88);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- до </w:t>
      </w:r>
      <w:r>
        <w:rPr>
          <w:noProof/>
          <w:szCs w:val="28"/>
        </w:rPr>
        <w:t>01 декабря 2019</w:t>
      </w:r>
      <w:r w:rsidRPr="00E971F1">
        <w:rPr>
          <w:szCs w:val="28"/>
        </w:rPr>
        <w:t xml:space="preserve"> отчета о реализации мероприятий по Соглашению за отчетный календарный год.</w:t>
      </w:r>
    </w:p>
    <w:p w:rsidR="00E57C81" w:rsidRPr="00E971F1" w:rsidRDefault="00E57C81" w:rsidP="000F59B8">
      <w:pPr>
        <w:ind w:firstLine="709"/>
        <w:rPr>
          <w:szCs w:val="28"/>
        </w:rPr>
      </w:pPr>
    </w:p>
    <w:p w:rsidR="00E57C81" w:rsidRPr="00E971F1" w:rsidRDefault="00E57C81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5.Ответственность сторон</w:t>
      </w:r>
    </w:p>
    <w:p w:rsidR="00E57C81" w:rsidRPr="00E971F1" w:rsidRDefault="00E57C81" w:rsidP="000F59B8">
      <w:pPr>
        <w:ind w:firstLine="709"/>
        <w:jc w:val="center"/>
        <w:rPr>
          <w:szCs w:val="28"/>
        </w:rPr>
      </w:pP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5.1. Ответственность за реализацию Соглашения со стороны «Района» несет администрация Добрянского муниципального района.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5.3. Все споры по настоящему Соглашению разрешаются предварительно между Сторонами, а при невозможности досудебного разрешения спора стороны обращаются в Арбитражный суд Пермского края.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5.4. </w:t>
      </w:r>
      <w:proofErr w:type="gramStart"/>
      <w:r w:rsidRPr="00E971F1">
        <w:rPr>
          <w:szCs w:val="28"/>
        </w:rPr>
        <w:t>В случае несвоевременного перечисления (неполного перечисления) в бюджет муниципального района иных межбюджетных трансфертов по истечении 15 рабочих дней с предусмотренной настоящим Соглашением даты, Поселение несет финансовую ответственность в виде перечисления в бюджет муниципального района дополнительного объема межбюджетных трансфертов в размере 0,05% от не перечисленной суммы за каждый день просрочки.</w:t>
      </w:r>
      <w:proofErr w:type="gramEnd"/>
    </w:p>
    <w:p w:rsidR="00E57C81" w:rsidRPr="00E971F1" w:rsidRDefault="00E57C81" w:rsidP="000F59B8">
      <w:pPr>
        <w:ind w:firstLine="709"/>
        <w:rPr>
          <w:szCs w:val="28"/>
        </w:rPr>
      </w:pPr>
    </w:p>
    <w:p w:rsidR="00E57C81" w:rsidRPr="00E971F1" w:rsidRDefault="00E57C81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6. Срок действия Соглашения</w:t>
      </w:r>
    </w:p>
    <w:p w:rsidR="00E57C81" w:rsidRPr="00E971F1" w:rsidRDefault="00E57C81" w:rsidP="000F59B8">
      <w:pPr>
        <w:ind w:firstLine="709"/>
        <w:jc w:val="center"/>
        <w:rPr>
          <w:szCs w:val="28"/>
        </w:rPr>
      </w:pPr>
    </w:p>
    <w:p w:rsidR="00E57C8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6.1. </w:t>
      </w:r>
      <w:r w:rsidRPr="007472B2">
        <w:rPr>
          <w:szCs w:val="28"/>
        </w:rPr>
        <w:t>Соглашение вступает в силу после официального опубликования</w:t>
      </w:r>
      <w:r>
        <w:rPr>
          <w:szCs w:val="28"/>
        </w:rPr>
        <w:t xml:space="preserve"> (обнародования), но не ранее </w:t>
      </w:r>
      <w:r>
        <w:rPr>
          <w:noProof/>
          <w:szCs w:val="28"/>
        </w:rPr>
        <w:t>01 февраля 2019</w:t>
      </w:r>
      <w:r>
        <w:rPr>
          <w:szCs w:val="28"/>
        </w:rPr>
        <w:t xml:space="preserve"> года</w:t>
      </w:r>
      <w:r w:rsidRPr="007472B2">
        <w:rPr>
          <w:szCs w:val="28"/>
        </w:rPr>
        <w:t xml:space="preserve"> и действует</w:t>
      </w:r>
      <w:r w:rsidRPr="00E971F1">
        <w:rPr>
          <w:szCs w:val="28"/>
        </w:rPr>
        <w:t xml:space="preserve"> до</w:t>
      </w:r>
      <w:r>
        <w:rPr>
          <w:szCs w:val="28"/>
        </w:rPr>
        <w:t xml:space="preserve"> </w:t>
      </w:r>
      <w:r>
        <w:rPr>
          <w:noProof/>
          <w:szCs w:val="28"/>
        </w:rPr>
        <w:t>01 декабря 2019</w:t>
      </w:r>
      <w:r>
        <w:rPr>
          <w:szCs w:val="28"/>
        </w:rPr>
        <w:t xml:space="preserve"> года.</w:t>
      </w:r>
    </w:p>
    <w:p w:rsidR="00E57C81" w:rsidRPr="00E971F1" w:rsidRDefault="00E57C81" w:rsidP="000F59B8">
      <w:pPr>
        <w:rPr>
          <w:szCs w:val="28"/>
        </w:rPr>
      </w:pPr>
    </w:p>
    <w:p w:rsidR="00E57C81" w:rsidRPr="00E971F1" w:rsidRDefault="00E57C81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7. Изменение и прекращение действия Соглашения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7.1. По взаимному согласию Сторон или в соответствии с требованиями действующего законодательства, в настоящее Соглашение в письменной форме </w:t>
      </w:r>
      <w:r w:rsidRPr="00E971F1">
        <w:rPr>
          <w:szCs w:val="28"/>
        </w:rPr>
        <w:lastRenderedPageBreak/>
        <w:t>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7.2. Действие настоящего Соглашения прекращается в случаях: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- принятия нормативно-правового акта, предусматривающего невозможность осуществления полномочий, предусмотренных п. 1.1 настоящего Соглашения.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7.3. Соглашение может быть расторгнуто по совместному решению Сторон, при этом Сторона, решившая расторгнуть соглашение, направляет письменное уведомление другой Стороне не менее чем за один месяц.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</w:p>
    <w:p w:rsidR="00E57C81" w:rsidRPr="00E971F1" w:rsidRDefault="00E57C81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8. Иные вопросы</w:t>
      </w:r>
    </w:p>
    <w:p w:rsidR="00E57C81" w:rsidRPr="00E971F1" w:rsidRDefault="00E57C81" w:rsidP="000F59B8">
      <w:pPr>
        <w:ind w:firstLine="709"/>
        <w:jc w:val="center"/>
        <w:rPr>
          <w:szCs w:val="28"/>
        </w:rPr>
      </w:pP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8.1.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8.2. Настоящее Соглашение составлено в двух экземплярах, по одному экземпляру для каждой из Сторон, имеющих одинаковую юридическую силу.</w:t>
      </w:r>
    </w:p>
    <w:p w:rsidR="00E57C81" w:rsidRPr="00E971F1" w:rsidRDefault="00E57C81" w:rsidP="000F59B8">
      <w:pPr>
        <w:ind w:firstLine="709"/>
        <w:jc w:val="both"/>
        <w:rPr>
          <w:szCs w:val="28"/>
        </w:rPr>
      </w:pPr>
    </w:p>
    <w:p w:rsidR="00E57C81" w:rsidRPr="00E971F1" w:rsidRDefault="00E57C81" w:rsidP="000F59B8">
      <w:pPr>
        <w:jc w:val="center"/>
        <w:rPr>
          <w:szCs w:val="28"/>
        </w:rPr>
      </w:pPr>
      <w:r w:rsidRPr="00E971F1">
        <w:rPr>
          <w:szCs w:val="28"/>
        </w:rPr>
        <w:t>9. Юридические адреса и реквизиты Сторон</w:t>
      </w:r>
    </w:p>
    <w:p w:rsidR="00E57C81" w:rsidRPr="00E971F1" w:rsidRDefault="00E57C81" w:rsidP="000F59B8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7C81" w:rsidRPr="001F79E8" w:rsidTr="0007766B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E57C81" w:rsidRPr="00E971F1" w:rsidTr="0007766B">
              <w:tc>
                <w:tcPr>
                  <w:tcW w:w="4785" w:type="dxa"/>
                  <w:hideMark/>
                </w:tcPr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«Район»</w:t>
                  </w:r>
                </w:p>
              </w:tc>
            </w:tr>
            <w:tr w:rsidR="00E57C81" w:rsidRPr="00E971F1" w:rsidTr="0007766B">
              <w:tc>
                <w:tcPr>
                  <w:tcW w:w="4785" w:type="dxa"/>
                  <w:hideMark/>
                </w:tcPr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Администрация Добрянского муниципального района</w:t>
                  </w:r>
                </w:p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Пермского края</w:t>
                  </w:r>
                </w:p>
              </w:tc>
            </w:tr>
            <w:tr w:rsidR="00E57C81" w:rsidRPr="00E971F1" w:rsidTr="0007766B">
              <w:tc>
                <w:tcPr>
                  <w:tcW w:w="4785" w:type="dxa"/>
                  <w:hideMark/>
                </w:tcPr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618740, Пермский край, </w:t>
                  </w:r>
                </w:p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г. Добрянка, ул. Советская, 14, тел/факс (34265)25460</w:t>
                  </w:r>
                </w:p>
              </w:tc>
            </w:tr>
            <w:tr w:rsidR="00E57C81" w:rsidRPr="00E971F1" w:rsidTr="0007766B">
              <w:tc>
                <w:tcPr>
                  <w:tcW w:w="4785" w:type="dxa"/>
                  <w:hideMark/>
                </w:tcPr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ОКПО 78889061 </w:t>
                  </w:r>
                </w:p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ОГРН 1065914000448</w:t>
                  </w:r>
                </w:p>
              </w:tc>
            </w:tr>
            <w:tr w:rsidR="00E57C81" w:rsidRPr="00E971F1" w:rsidTr="0007766B">
              <w:tc>
                <w:tcPr>
                  <w:tcW w:w="4785" w:type="dxa"/>
                  <w:hideMark/>
                </w:tcPr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ИНН/ КПП 5914020827 / 591401001</w:t>
                  </w:r>
                </w:p>
              </w:tc>
            </w:tr>
            <w:tr w:rsidR="00E57C81" w:rsidRPr="00E971F1" w:rsidTr="0007766B">
              <w:tc>
                <w:tcPr>
                  <w:tcW w:w="4785" w:type="dxa"/>
                </w:tcPr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ОКТМО 57616000</w:t>
                  </w:r>
                </w:p>
              </w:tc>
            </w:tr>
            <w:tr w:rsidR="00E57C81" w:rsidRPr="00E971F1" w:rsidTr="0007766B">
              <w:tc>
                <w:tcPr>
                  <w:tcW w:w="4785" w:type="dxa"/>
                  <w:hideMark/>
                </w:tcPr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ИНН 5914026307 </w:t>
                  </w:r>
                </w:p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КПП 591401001</w:t>
                  </w:r>
                </w:p>
              </w:tc>
            </w:tr>
            <w:tr w:rsidR="00E57C81" w:rsidRPr="00E971F1" w:rsidTr="0007766B">
              <w:tc>
                <w:tcPr>
                  <w:tcW w:w="4785" w:type="dxa"/>
                  <w:hideMark/>
                </w:tcPr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л/</w:t>
                  </w:r>
                  <w:proofErr w:type="spellStart"/>
                  <w:r w:rsidRPr="00E971F1">
                    <w:rPr>
                      <w:szCs w:val="28"/>
                    </w:rPr>
                    <w:t>сч</w:t>
                  </w:r>
                  <w:proofErr w:type="spellEnd"/>
                  <w:r w:rsidRPr="00E971F1">
                    <w:rPr>
                      <w:szCs w:val="28"/>
                    </w:rPr>
                    <w:t xml:space="preserve"> 04563055900 </w:t>
                  </w:r>
                </w:p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proofErr w:type="gramStart"/>
                  <w:r w:rsidRPr="00E971F1">
                    <w:rPr>
                      <w:szCs w:val="28"/>
                    </w:rPr>
                    <w:t>р</w:t>
                  </w:r>
                  <w:proofErr w:type="gramEnd"/>
                  <w:r w:rsidRPr="00E971F1">
                    <w:rPr>
                      <w:szCs w:val="28"/>
                    </w:rPr>
                    <w:t>/с 40101810700000010003</w:t>
                  </w:r>
                </w:p>
              </w:tc>
            </w:tr>
            <w:tr w:rsidR="00E57C81" w:rsidRPr="00E971F1" w:rsidTr="0007766B">
              <w:tc>
                <w:tcPr>
                  <w:tcW w:w="4785" w:type="dxa"/>
                  <w:hideMark/>
                </w:tcPr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Отделение Пермь г. Пермь</w:t>
                  </w:r>
                </w:p>
              </w:tc>
            </w:tr>
            <w:tr w:rsidR="00E57C81" w:rsidRPr="00E971F1" w:rsidTr="0007766B">
              <w:trPr>
                <w:trHeight w:val="357"/>
              </w:trPr>
              <w:tc>
                <w:tcPr>
                  <w:tcW w:w="4785" w:type="dxa"/>
                  <w:hideMark/>
                </w:tcPr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БИК 045773001 </w:t>
                  </w:r>
                </w:p>
                <w:p w:rsidR="00E57C81" w:rsidRPr="00E971F1" w:rsidRDefault="00E57C81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ОКТМО 57616000</w:t>
                  </w:r>
                </w:p>
                <w:p w:rsidR="00E57C81" w:rsidRPr="00E971F1" w:rsidRDefault="00E57C81" w:rsidP="00D54F03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КБК 713 202 40014 05 0000 15</w:t>
                  </w:r>
                  <w:r>
                    <w:rPr>
                      <w:szCs w:val="28"/>
                    </w:rPr>
                    <w:t>0</w:t>
                  </w:r>
                </w:p>
              </w:tc>
            </w:tr>
            <w:tr w:rsidR="00E57C81" w:rsidRPr="00E971F1" w:rsidTr="0007766B">
              <w:tc>
                <w:tcPr>
                  <w:tcW w:w="4785" w:type="dxa"/>
                </w:tcPr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 xml:space="preserve">Глава муниципального района -  </w:t>
                  </w:r>
                </w:p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lastRenderedPageBreak/>
                    <w:t>глава администрации Добрянского муниципального района</w:t>
                  </w:r>
                </w:p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</w:p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 xml:space="preserve">________________ К.В. </w:t>
                  </w:r>
                  <w:proofErr w:type="spellStart"/>
                  <w:r w:rsidRPr="00E971F1">
                    <w:rPr>
                      <w:b/>
                      <w:szCs w:val="28"/>
                    </w:rPr>
                    <w:t>Лызов</w:t>
                  </w:r>
                  <w:proofErr w:type="spellEnd"/>
                </w:p>
                <w:p w:rsidR="00E57C81" w:rsidRPr="00E971F1" w:rsidRDefault="00E57C81" w:rsidP="0007766B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М.П.</w:t>
                  </w:r>
                </w:p>
              </w:tc>
            </w:tr>
          </w:tbl>
          <w:p w:rsidR="00E57C81" w:rsidRPr="00E971F1" w:rsidRDefault="00E57C81" w:rsidP="0007766B">
            <w:pPr>
              <w:rPr>
                <w:szCs w:val="28"/>
              </w:rPr>
            </w:pPr>
          </w:p>
        </w:tc>
        <w:tc>
          <w:tcPr>
            <w:tcW w:w="4786" w:type="dxa"/>
            <w:hideMark/>
          </w:tcPr>
          <w:p w:rsidR="00E57C81" w:rsidRDefault="00E57C81" w:rsidP="0007766B">
            <w:pPr>
              <w:rPr>
                <w:b/>
                <w:szCs w:val="28"/>
              </w:rPr>
            </w:pPr>
            <w:r w:rsidRPr="00E971F1">
              <w:rPr>
                <w:b/>
                <w:szCs w:val="28"/>
              </w:rPr>
              <w:lastRenderedPageBreak/>
              <w:t>«Поселение»</w:t>
            </w:r>
          </w:p>
          <w:p w:rsidR="00E57C81" w:rsidRPr="000C7A4A" w:rsidRDefault="00E57C81" w:rsidP="00223C15">
            <w:pPr>
              <w:rPr>
                <w:b/>
                <w:noProof/>
                <w:szCs w:val="28"/>
              </w:rPr>
            </w:pPr>
            <w:r w:rsidRPr="000C7A4A">
              <w:rPr>
                <w:b/>
                <w:noProof/>
                <w:szCs w:val="28"/>
              </w:rPr>
              <w:t xml:space="preserve">Администрация Краснослудского сельского поселения </w:t>
            </w:r>
          </w:p>
          <w:p w:rsidR="000C7A4A" w:rsidRDefault="000C7A4A" w:rsidP="00223C15">
            <w:pPr>
              <w:rPr>
                <w:noProof/>
                <w:szCs w:val="28"/>
              </w:rPr>
            </w:pP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618719 Пермский край, д. Залесная, пер. Советский, д. 3</w:t>
            </w: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тел/факс 89012677286 </w:t>
            </w: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ОКПО 78886694 </w:t>
            </w: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ОГРН 1055905056712 </w:t>
            </w: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ИНН/КПП 5914020538/ 591401001 </w:t>
            </w: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ОКТМО 57616411 </w:t>
            </w: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Получатель: УФК по Пермскому краю (УФиК, МКУ «Администрация Краснослудского сельского поселения»,  </w:t>
            </w: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л/с 02563011140)</w:t>
            </w: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р/с 40204810400000000362</w:t>
            </w: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Отделение Пермь г. Пермь </w:t>
            </w:r>
          </w:p>
          <w:p w:rsidR="00E57C81" w:rsidRPr="00E72AB5" w:rsidRDefault="00E57C81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БИК 045773001 </w:t>
            </w:r>
          </w:p>
          <w:p w:rsidR="000C7A4A" w:rsidRDefault="000C7A4A" w:rsidP="00223C15">
            <w:pPr>
              <w:rPr>
                <w:b/>
                <w:noProof/>
                <w:szCs w:val="28"/>
              </w:rPr>
            </w:pPr>
          </w:p>
          <w:p w:rsidR="000C7A4A" w:rsidRDefault="000C7A4A" w:rsidP="00223C15">
            <w:pPr>
              <w:rPr>
                <w:b/>
                <w:noProof/>
                <w:szCs w:val="28"/>
              </w:rPr>
            </w:pPr>
          </w:p>
          <w:p w:rsidR="000C7A4A" w:rsidRDefault="000C7A4A" w:rsidP="00223C15">
            <w:pPr>
              <w:rPr>
                <w:b/>
                <w:noProof/>
                <w:szCs w:val="28"/>
              </w:rPr>
            </w:pPr>
          </w:p>
          <w:p w:rsidR="000C7A4A" w:rsidRDefault="000C7A4A" w:rsidP="00223C15">
            <w:pPr>
              <w:rPr>
                <w:b/>
                <w:noProof/>
                <w:szCs w:val="28"/>
              </w:rPr>
            </w:pPr>
          </w:p>
          <w:p w:rsidR="00E57C81" w:rsidRPr="000C7A4A" w:rsidRDefault="00E57C81" w:rsidP="00223C15">
            <w:pPr>
              <w:rPr>
                <w:b/>
                <w:noProof/>
                <w:szCs w:val="28"/>
              </w:rPr>
            </w:pPr>
            <w:r w:rsidRPr="000C7A4A">
              <w:rPr>
                <w:b/>
                <w:noProof/>
                <w:szCs w:val="28"/>
              </w:rPr>
              <w:t xml:space="preserve">Глава сельского поселения - глава </w:t>
            </w:r>
            <w:r w:rsidRPr="000C7A4A">
              <w:rPr>
                <w:b/>
                <w:noProof/>
                <w:szCs w:val="28"/>
              </w:rPr>
              <w:lastRenderedPageBreak/>
              <w:t>администрации Краснослудского сельского поселения</w:t>
            </w:r>
          </w:p>
          <w:p w:rsidR="000C7A4A" w:rsidRDefault="000C7A4A" w:rsidP="00223C15">
            <w:pPr>
              <w:rPr>
                <w:b/>
                <w:noProof/>
                <w:szCs w:val="28"/>
              </w:rPr>
            </w:pPr>
          </w:p>
          <w:p w:rsidR="000C7A4A" w:rsidRDefault="000C7A4A" w:rsidP="00223C15">
            <w:pPr>
              <w:rPr>
                <w:b/>
                <w:noProof/>
                <w:szCs w:val="28"/>
              </w:rPr>
            </w:pPr>
          </w:p>
          <w:p w:rsidR="00E57C81" w:rsidRPr="000C7A4A" w:rsidRDefault="00E57C81" w:rsidP="00223C15">
            <w:pPr>
              <w:rPr>
                <w:b/>
                <w:noProof/>
                <w:szCs w:val="28"/>
              </w:rPr>
            </w:pPr>
            <w:r w:rsidRPr="000C7A4A">
              <w:rPr>
                <w:b/>
                <w:noProof/>
                <w:szCs w:val="28"/>
              </w:rPr>
              <w:t xml:space="preserve">________________/ Е.В. Соснина </w:t>
            </w:r>
          </w:p>
          <w:p w:rsidR="00E57C81" w:rsidRPr="000C7A4A" w:rsidRDefault="00E57C81" w:rsidP="0007766B">
            <w:pPr>
              <w:rPr>
                <w:b/>
                <w:szCs w:val="28"/>
              </w:rPr>
            </w:pPr>
            <w:r w:rsidRPr="000C7A4A">
              <w:rPr>
                <w:b/>
                <w:noProof/>
                <w:szCs w:val="28"/>
              </w:rPr>
              <w:t>М.П.</w:t>
            </w:r>
          </w:p>
          <w:p w:rsidR="00E57C81" w:rsidRPr="001F79E8" w:rsidRDefault="00E57C81" w:rsidP="0007766B">
            <w:pPr>
              <w:rPr>
                <w:b/>
                <w:szCs w:val="28"/>
              </w:rPr>
            </w:pPr>
          </w:p>
        </w:tc>
      </w:tr>
    </w:tbl>
    <w:p w:rsidR="00E57C81" w:rsidRPr="005A460E" w:rsidRDefault="00E57C81" w:rsidP="000F59B8">
      <w:pPr>
        <w:rPr>
          <w:sz w:val="24"/>
        </w:rPr>
      </w:pPr>
    </w:p>
    <w:p w:rsidR="00E57C81" w:rsidRDefault="00E57C81" w:rsidP="000F59B8">
      <w:pPr>
        <w:spacing w:after="200" w:line="276" w:lineRule="auto"/>
        <w:sectPr w:rsidR="00E57C81" w:rsidSect="00E57C81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E57C81" w:rsidRDefault="00E57C81" w:rsidP="000F59B8">
      <w:pPr>
        <w:spacing w:after="200" w:line="276" w:lineRule="auto"/>
      </w:pPr>
    </w:p>
    <w:sectPr w:rsidR="00E57C81" w:rsidSect="00E57C81">
      <w:headerReference w:type="defaul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A8" w:rsidRDefault="00B214A8" w:rsidP="00265769">
      <w:r>
        <w:separator/>
      </w:r>
    </w:p>
  </w:endnote>
  <w:endnote w:type="continuationSeparator" w:id="0">
    <w:p w:rsidR="00B214A8" w:rsidRDefault="00B214A8" w:rsidP="002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A8" w:rsidRDefault="00B214A8" w:rsidP="00265769">
      <w:r>
        <w:separator/>
      </w:r>
    </w:p>
  </w:footnote>
  <w:footnote w:type="continuationSeparator" w:id="0">
    <w:p w:rsidR="00B214A8" w:rsidRDefault="00B214A8" w:rsidP="0026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07761"/>
      <w:docPartObj>
        <w:docPartGallery w:val="Page Numbers (Top of Page)"/>
        <w:docPartUnique/>
      </w:docPartObj>
    </w:sdtPr>
    <w:sdtEndPr/>
    <w:sdtContent>
      <w:p w:rsidR="00E57C81" w:rsidRDefault="00E57C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F47">
          <w:rPr>
            <w:noProof/>
          </w:rPr>
          <w:t>2</w:t>
        </w:r>
        <w:r>
          <w:fldChar w:fldCharType="end"/>
        </w:r>
      </w:p>
    </w:sdtContent>
  </w:sdt>
  <w:p w:rsidR="00E57C81" w:rsidRDefault="00E57C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04890"/>
      <w:docPartObj>
        <w:docPartGallery w:val="Page Numbers (Top of Page)"/>
        <w:docPartUnique/>
      </w:docPartObj>
    </w:sdtPr>
    <w:sdtEndPr/>
    <w:sdtContent>
      <w:p w:rsidR="00292938" w:rsidRDefault="00292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25">
          <w:rPr>
            <w:noProof/>
          </w:rPr>
          <w:t>7</w:t>
        </w:r>
        <w:r>
          <w:fldChar w:fldCharType="end"/>
        </w:r>
      </w:p>
    </w:sdtContent>
  </w:sdt>
  <w:p w:rsidR="00292938" w:rsidRDefault="002929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AC1"/>
    <w:multiLevelType w:val="hybridMultilevel"/>
    <w:tmpl w:val="21B8F032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CB"/>
    <w:rsid w:val="00034596"/>
    <w:rsid w:val="00035149"/>
    <w:rsid w:val="000377B7"/>
    <w:rsid w:val="00050343"/>
    <w:rsid w:val="000529AB"/>
    <w:rsid w:val="000716AE"/>
    <w:rsid w:val="00073773"/>
    <w:rsid w:val="00074C2E"/>
    <w:rsid w:val="0007766B"/>
    <w:rsid w:val="0009013F"/>
    <w:rsid w:val="000C4504"/>
    <w:rsid w:val="000C7A4A"/>
    <w:rsid w:val="000D22F1"/>
    <w:rsid w:val="000F59B8"/>
    <w:rsid w:val="000F677B"/>
    <w:rsid w:val="00101599"/>
    <w:rsid w:val="00147C72"/>
    <w:rsid w:val="001E2B22"/>
    <w:rsid w:val="001E7A79"/>
    <w:rsid w:val="00222A72"/>
    <w:rsid w:val="002260F0"/>
    <w:rsid w:val="00241ECB"/>
    <w:rsid w:val="0026084D"/>
    <w:rsid w:val="00265769"/>
    <w:rsid w:val="00291496"/>
    <w:rsid w:val="00292938"/>
    <w:rsid w:val="002E329C"/>
    <w:rsid w:val="00352460"/>
    <w:rsid w:val="00381C1B"/>
    <w:rsid w:val="00383050"/>
    <w:rsid w:val="00384E66"/>
    <w:rsid w:val="003A6199"/>
    <w:rsid w:val="003B1CDD"/>
    <w:rsid w:val="003B5340"/>
    <w:rsid w:val="003C2721"/>
    <w:rsid w:val="003D03D2"/>
    <w:rsid w:val="003D069D"/>
    <w:rsid w:val="00426409"/>
    <w:rsid w:val="00433048"/>
    <w:rsid w:val="004550E4"/>
    <w:rsid w:val="00462A23"/>
    <w:rsid w:val="004711F8"/>
    <w:rsid w:val="00473710"/>
    <w:rsid w:val="004829A0"/>
    <w:rsid w:val="00487F14"/>
    <w:rsid w:val="004A6F81"/>
    <w:rsid w:val="004E7C6C"/>
    <w:rsid w:val="0050554B"/>
    <w:rsid w:val="005210C2"/>
    <w:rsid w:val="00526293"/>
    <w:rsid w:val="00561EAA"/>
    <w:rsid w:val="0058536C"/>
    <w:rsid w:val="005955DA"/>
    <w:rsid w:val="005B57A4"/>
    <w:rsid w:val="005E5517"/>
    <w:rsid w:val="00635568"/>
    <w:rsid w:val="006460A3"/>
    <w:rsid w:val="00665BB3"/>
    <w:rsid w:val="006760CC"/>
    <w:rsid w:val="006839CF"/>
    <w:rsid w:val="00693329"/>
    <w:rsid w:val="006A1A73"/>
    <w:rsid w:val="006C369E"/>
    <w:rsid w:val="006C78F3"/>
    <w:rsid w:val="006E754D"/>
    <w:rsid w:val="007472B2"/>
    <w:rsid w:val="00760C14"/>
    <w:rsid w:val="00781EAE"/>
    <w:rsid w:val="007A762F"/>
    <w:rsid w:val="007C7410"/>
    <w:rsid w:val="00803F2A"/>
    <w:rsid w:val="00822FBC"/>
    <w:rsid w:val="00832904"/>
    <w:rsid w:val="0088070F"/>
    <w:rsid w:val="00897ACF"/>
    <w:rsid w:val="008D02FC"/>
    <w:rsid w:val="008D3BBC"/>
    <w:rsid w:val="008D74AF"/>
    <w:rsid w:val="008D7EC7"/>
    <w:rsid w:val="008F4E0F"/>
    <w:rsid w:val="00914D27"/>
    <w:rsid w:val="00942AB5"/>
    <w:rsid w:val="00944A35"/>
    <w:rsid w:val="009565B2"/>
    <w:rsid w:val="00960868"/>
    <w:rsid w:val="00961036"/>
    <w:rsid w:val="009658D9"/>
    <w:rsid w:val="00967728"/>
    <w:rsid w:val="00970E85"/>
    <w:rsid w:val="00985F47"/>
    <w:rsid w:val="00990030"/>
    <w:rsid w:val="00997BA6"/>
    <w:rsid w:val="009E04C3"/>
    <w:rsid w:val="00A057EF"/>
    <w:rsid w:val="00A21F95"/>
    <w:rsid w:val="00A242CD"/>
    <w:rsid w:val="00A25408"/>
    <w:rsid w:val="00A3603F"/>
    <w:rsid w:val="00A4111A"/>
    <w:rsid w:val="00A54E73"/>
    <w:rsid w:val="00A57BF8"/>
    <w:rsid w:val="00AA1519"/>
    <w:rsid w:val="00AA78AE"/>
    <w:rsid w:val="00AE1019"/>
    <w:rsid w:val="00B035B8"/>
    <w:rsid w:val="00B11629"/>
    <w:rsid w:val="00B214A8"/>
    <w:rsid w:val="00B810E7"/>
    <w:rsid w:val="00B925FE"/>
    <w:rsid w:val="00BB0C1D"/>
    <w:rsid w:val="00BF6A6B"/>
    <w:rsid w:val="00C41431"/>
    <w:rsid w:val="00C425ED"/>
    <w:rsid w:val="00C467F8"/>
    <w:rsid w:val="00CC2460"/>
    <w:rsid w:val="00D24881"/>
    <w:rsid w:val="00D261BB"/>
    <w:rsid w:val="00D27D5C"/>
    <w:rsid w:val="00D54F03"/>
    <w:rsid w:val="00D5752D"/>
    <w:rsid w:val="00D75103"/>
    <w:rsid w:val="00D933D9"/>
    <w:rsid w:val="00DA68FE"/>
    <w:rsid w:val="00E269AA"/>
    <w:rsid w:val="00E523C3"/>
    <w:rsid w:val="00E53411"/>
    <w:rsid w:val="00E57050"/>
    <w:rsid w:val="00E57C81"/>
    <w:rsid w:val="00E77D38"/>
    <w:rsid w:val="00E853DD"/>
    <w:rsid w:val="00E86B25"/>
    <w:rsid w:val="00E93579"/>
    <w:rsid w:val="00E971F1"/>
    <w:rsid w:val="00EC739B"/>
    <w:rsid w:val="00F25E23"/>
    <w:rsid w:val="00F57096"/>
    <w:rsid w:val="00F627B7"/>
    <w:rsid w:val="00FA0228"/>
    <w:rsid w:val="00FA0854"/>
    <w:rsid w:val="00FB1AB9"/>
    <w:rsid w:val="00FD3038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6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26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6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26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BEB1-3A0B-4E1F-997E-D539CF48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</cp:lastModifiedBy>
  <cp:revision>3</cp:revision>
  <cp:lastPrinted>2019-01-31T05:37:00Z</cp:lastPrinted>
  <dcterms:created xsi:type="dcterms:W3CDTF">2019-01-31T05:40:00Z</dcterms:created>
  <dcterms:modified xsi:type="dcterms:W3CDTF">2019-02-20T06:50:00Z</dcterms:modified>
</cp:coreProperties>
</file>