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ИНФОРМАЦИОННОЕ СООБЩЕНИЕ</w:t>
      </w:r>
    </w:p>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о проведен</w:t>
      </w:r>
      <w:proofErr w:type="gramStart"/>
      <w:r w:rsidRPr="008E3D7A">
        <w:rPr>
          <w:rFonts w:ascii="Times New Roman" w:hAnsi="Times New Roman" w:cs="Times New Roman"/>
          <w:b/>
          <w:sz w:val="20"/>
          <w:szCs w:val="20"/>
        </w:rPr>
        <w:t>ии ау</w:t>
      </w:r>
      <w:proofErr w:type="gramEnd"/>
      <w:r w:rsidRPr="008E3D7A">
        <w:rPr>
          <w:rFonts w:ascii="Times New Roman" w:hAnsi="Times New Roman" w:cs="Times New Roman"/>
          <w:b/>
          <w:sz w:val="20"/>
          <w:szCs w:val="20"/>
        </w:rPr>
        <w:t xml:space="preserve">кциона </w:t>
      </w:r>
      <w:r w:rsidR="005F0093">
        <w:rPr>
          <w:rFonts w:ascii="Times New Roman" w:hAnsi="Times New Roman" w:cs="Times New Roman"/>
          <w:b/>
          <w:sz w:val="20"/>
          <w:szCs w:val="20"/>
        </w:rPr>
        <w:t>на право заключения договор</w:t>
      </w:r>
      <w:r w:rsidR="00E80A9A">
        <w:rPr>
          <w:rFonts w:ascii="Times New Roman" w:hAnsi="Times New Roman" w:cs="Times New Roman"/>
          <w:b/>
          <w:sz w:val="20"/>
          <w:szCs w:val="20"/>
        </w:rPr>
        <w:t>ов</w:t>
      </w:r>
      <w:r w:rsidR="005F0093">
        <w:rPr>
          <w:rFonts w:ascii="Times New Roman" w:hAnsi="Times New Roman" w:cs="Times New Roman"/>
          <w:b/>
          <w:sz w:val="20"/>
          <w:szCs w:val="20"/>
        </w:rPr>
        <w:t xml:space="preserve"> аренды и </w:t>
      </w:r>
      <w:r w:rsidRPr="008E3D7A">
        <w:rPr>
          <w:rFonts w:ascii="Times New Roman" w:hAnsi="Times New Roman" w:cs="Times New Roman"/>
          <w:b/>
          <w:sz w:val="20"/>
          <w:szCs w:val="20"/>
        </w:rPr>
        <w:t>продаж</w:t>
      </w:r>
      <w:r w:rsidR="009A312A">
        <w:rPr>
          <w:rFonts w:ascii="Times New Roman" w:hAnsi="Times New Roman" w:cs="Times New Roman"/>
          <w:b/>
          <w:sz w:val="20"/>
          <w:szCs w:val="20"/>
        </w:rPr>
        <w:t>е</w:t>
      </w:r>
      <w:r w:rsidRPr="008E3D7A">
        <w:rPr>
          <w:rFonts w:ascii="Times New Roman" w:hAnsi="Times New Roman" w:cs="Times New Roman"/>
          <w:b/>
          <w:sz w:val="20"/>
          <w:szCs w:val="20"/>
        </w:rPr>
        <w:t xml:space="preserve"> земельных </w:t>
      </w:r>
      <w:r w:rsidR="00A416D4" w:rsidRPr="008E3D7A">
        <w:rPr>
          <w:rFonts w:ascii="Times New Roman" w:hAnsi="Times New Roman" w:cs="Times New Roman"/>
          <w:b/>
          <w:sz w:val="20"/>
          <w:szCs w:val="20"/>
        </w:rPr>
        <w:t>участков, расположенных</w:t>
      </w:r>
      <w:r w:rsidRPr="008E3D7A">
        <w:rPr>
          <w:rFonts w:ascii="Times New Roman" w:hAnsi="Times New Roman" w:cs="Times New Roman"/>
          <w:b/>
          <w:sz w:val="20"/>
          <w:szCs w:val="20"/>
        </w:rPr>
        <w:t xml:space="preserve"> в границах Добрянского </w:t>
      </w:r>
      <w:r w:rsidR="00F913AB">
        <w:rPr>
          <w:rFonts w:ascii="Times New Roman" w:hAnsi="Times New Roman" w:cs="Times New Roman"/>
          <w:b/>
          <w:sz w:val="20"/>
          <w:szCs w:val="20"/>
        </w:rPr>
        <w:t xml:space="preserve">городского </w:t>
      </w:r>
      <w:r w:rsidR="00834090">
        <w:rPr>
          <w:rFonts w:ascii="Times New Roman" w:hAnsi="Times New Roman" w:cs="Times New Roman"/>
          <w:b/>
          <w:sz w:val="20"/>
          <w:szCs w:val="20"/>
        </w:rPr>
        <w:t>округа</w:t>
      </w:r>
    </w:p>
    <w:p w:rsidR="000C1F12" w:rsidRPr="008E3D7A" w:rsidRDefault="000C1F12" w:rsidP="008E3D7A">
      <w:pPr>
        <w:pStyle w:val="3"/>
        <w:spacing w:after="0"/>
        <w:jc w:val="center"/>
        <w:rPr>
          <w:b/>
          <w:sz w:val="20"/>
          <w:szCs w:val="20"/>
        </w:rPr>
      </w:pP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Администрация Добрянского муниципального района Пермского края (организатор торгов) сообщает о проведении открытого аукциона </w:t>
      </w:r>
      <w:r w:rsidR="005F0093">
        <w:rPr>
          <w:rFonts w:ascii="Times New Roman" w:hAnsi="Times New Roman" w:cs="Times New Roman"/>
          <w:sz w:val="20"/>
          <w:szCs w:val="20"/>
        </w:rPr>
        <w:t>на право заключения договор</w:t>
      </w:r>
      <w:r w:rsidR="00E80A9A">
        <w:rPr>
          <w:rFonts w:ascii="Times New Roman" w:hAnsi="Times New Roman" w:cs="Times New Roman"/>
          <w:sz w:val="20"/>
          <w:szCs w:val="20"/>
        </w:rPr>
        <w:t>ов</w:t>
      </w:r>
      <w:r w:rsidR="005F0093">
        <w:rPr>
          <w:rFonts w:ascii="Times New Roman" w:hAnsi="Times New Roman" w:cs="Times New Roman"/>
          <w:sz w:val="20"/>
          <w:szCs w:val="20"/>
        </w:rPr>
        <w:t xml:space="preserve"> аренды и </w:t>
      </w:r>
      <w:r w:rsidR="00DA7ED3" w:rsidRPr="008E3D7A">
        <w:rPr>
          <w:rFonts w:ascii="Times New Roman" w:hAnsi="Times New Roman" w:cs="Times New Roman"/>
          <w:sz w:val="20"/>
          <w:szCs w:val="20"/>
        </w:rPr>
        <w:t>п</w:t>
      </w:r>
      <w:r w:rsidRPr="008E3D7A">
        <w:rPr>
          <w:rFonts w:ascii="Times New Roman" w:hAnsi="Times New Roman" w:cs="Times New Roman"/>
          <w:sz w:val="20"/>
          <w:szCs w:val="20"/>
        </w:rPr>
        <w:t xml:space="preserve">родаже земельных участков в собственность, расположенных в административно-территориальных границах Добрянского </w:t>
      </w:r>
      <w:r w:rsidR="00F913AB">
        <w:rPr>
          <w:rFonts w:ascii="Times New Roman" w:hAnsi="Times New Roman" w:cs="Times New Roman"/>
          <w:sz w:val="20"/>
          <w:szCs w:val="20"/>
        </w:rPr>
        <w:t xml:space="preserve">городского </w:t>
      </w:r>
      <w:r w:rsidR="00834090">
        <w:rPr>
          <w:rFonts w:ascii="Times New Roman" w:hAnsi="Times New Roman" w:cs="Times New Roman"/>
          <w:sz w:val="20"/>
          <w:szCs w:val="20"/>
        </w:rPr>
        <w:t>округа</w:t>
      </w:r>
      <w:r w:rsidRPr="008E3D7A">
        <w:rPr>
          <w:rFonts w:ascii="Times New Roman" w:hAnsi="Times New Roman" w:cs="Times New Roman"/>
          <w:sz w:val="20"/>
          <w:szCs w:val="20"/>
        </w:rPr>
        <w:t xml:space="preserve">. </w:t>
      </w:r>
    </w:p>
    <w:p w:rsidR="00C119B9" w:rsidRPr="00C119B9" w:rsidRDefault="000C1F12" w:rsidP="00C119B9">
      <w:pPr>
        <w:spacing w:after="0" w:line="240" w:lineRule="auto"/>
        <w:jc w:val="both"/>
      </w:pPr>
      <w:r w:rsidRPr="008E3D7A">
        <w:rPr>
          <w:rFonts w:ascii="Times New Roman" w:hAnsi="Times New Roman" w:cs="Times New Roman"/>
          <w:sz w:val="20"/>
          <w:szCs w:val="20"/>
        </w:rPr>
        <w:t xml:space="preserve">Условия </w:t>
      </w:r>
      <w:r w:rsidRPr="00D0370D">
        <w:rPr>
          <w:rFonts w:ascii="Times New Roman" w:hAnsi="Times New Roman" w:cs="Times New Roman"/>
          <w:sz w:val="20"/>
          <w:szCs w:val="20"/>
        </w:rPr>
        <w:t xml:space="preserve">аукциона утверждены постановлением администрации Добрянского муниципального района Пермского </w:t>
      </w:r>
      <w:bookmarkStart w:id="0" w:name="_GoBack"/>
      <w:r w:rsidRPr="00C119B9">
        <w:rPr>
          <w:rFonts w:ascii="Times New Roman" w:hAnsi="Times New Roman" w:cs="Times New Roman"/>
          <w:sz w:val="20"/>
          <w:szCs w:val="20"/>
        </w:rPr>
        <w:t xml:space="preserve">края от </w:t>
      </w:r>
      <w:r w:rsidR="00C119B9" w:rsidRPr="00C119B9">
        <w:rPr>
          <w:rFonts w:ascii="Times New Roman" w:hAnsi="Times New Roman" w:cs="Times New Roman"/>
          <w:sz w:val="20"/>
          <w:szCs w:val="20"/>
        </w:rPr>
        <w:t xml:space="preserve"> 09</w:t>
      </w:r>
      <w:r w:rsidR="00E35732" w:rsidRPr="00C119B9">
        <w:rPr>
          <w:rFonts w:ascii="Times New Roman" w:hAnsi="Times New Roman" w:cs="Times New Roman"/>
          <w:sz w:val="20"/>
          <w:szCs w:val="20"/>
        </w:rPr>
        <w:t>.</w:t>
      </w:r>
      <w:r w:rsidR="00C119B9" w:rsidRPr="00C119B9">
        <w:rPr>
          <w:rFonts w:ascii="Times New Roman" w:hAnsi="Times New Roman" w:cs="Times New Roman"/>
          <w:sz w:val="20"/>
          <w:szCs w:val="20"/>
        </w:rPr>
        <w:t>07</w:t>
      </w:r>
      <w:r w:rsidR="00E35732" w:rsidRPr="00C119B9">
        <w:rPr>
          <w:rFonts w:ascii="Times New Roman" w:hAnsi="Times New Roman" w:cs="Times New Roman"/>
          <w:sz w:val="20"/>
          <w:szCs w:val="20"/>
        </w:rPr>
        <w:t>.201</w:t>
      </w:r>
      <w:r w:rsidR="00FC5F72" w:rsidRPr="00C119B9">
        <w:rPr>
          <w:rFonts w:ascii="Times New Roman" w:hAnsi="Times New Roman" w:cs="Times New Roman"/>
          <w:sz w:val="20"/>
          <w:szCs w:val="20"/>
        </w:rPr>
        <w:t>9</w:t>
      </w:r>
      <w:r w:rsidR="00E35732" w:rsidRPr="00C119B9">
        <w:rPr>
          <w:rFonts w:ascii="Times New Roman" w:hAnsi="Times New Roman" w:cs="Times New Roman"/>
          <w:sz w:val="20"/>
          <w:szCs w:val="20"/>
        </w:rPr>
        <w:t xml:space="preserve"> г. </w:t>
      </w:r>
      <w:r w:rsidR="00E35732" w:rsidRPr="00C119B9">
        <w:rPr>
          <w:rFonts w:ascii="Times New Roman" w:hAnsi="Times New Roman" w:cs="Times New Roman"/>
          <w:bCs/>
          <w:sz w:val="20"/>
          <w:szCs w:val="20"/>
        </w:rPr>
        <w:t>№</w:t>
      </w:r>
      <w:r w:rsidR="00C119B9" w:rsidRPr="00C119B9">
        <w:rPr>
          <w:rFonts w:ascii="Times New Roman" w:hAnsi="Times New Roman" w:cs="Times New Roman"/>
          <w:bCs/>
          <w:sz w:val="20"/>
          <w:szCs w:val="20"/>
        </w:rPr>
        <w:t>883</w:t>
      </w:r>
      <w:r w:rsidR="00E35732" w:rsidRPr="00C119B9">
        <w:rPr>
          <w:rFonts w:ascii="Times New Roman" w:hAnsi="Times New Roman" w:cs="Times New Roman"/>
          <w:bCs/>
          <w:sz w:val="20"/>
          <w:szCs w:val="20"/>
        </w:rPr>
        <w:t>.</w:t>
      </w:r>
      <w:r w:rsidR="00C119B9" w:rsidRPr="00C119B9">
        <w:t xml:space="preserve"> </w:t>
      </w:r>
    </w:p>
    <w:bookmarkEnd w:id="0"/>
    <w:p w:rsidR="00B76EDB" w:rsidRPr="008E3D7A" w:rsidRDefault="00B76EDB" w:rsidP="00C119B9">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Форма торгов</w:t>
      </w:r>
      <w:r w:rsidRPr="008E3D7A">
        <w:rPr>
          <w:rFonts w:ascii="Times New Roman" w:hAnsi="Times New Roman" w:cs="Times New Roman"/>
          <w:sz w:val="20"/>
          <w:szCs w:val="20"/>
        </w:rPr>
        <w:t xml:space="preserve"> – аукцион, открытый по составу участников и по форме подачи заявок. </w:t>
      </w: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 xml:space="preserve">Дата, время и место проведения аукциона </w:t>
      </w:r>
      <w:r w:rsidRPr="008E3D7A">
        <w:rPr>
          <w:rFonts w:ascii="Times New Roman" w:hAnsi="Times New Roman" w:cs="Times New Roman"/>
          <w:sz w:val="20"/>
          <w:szCs w:val="20"/>
        </w:rPr>
        <w:t xml:space="preserve">–  </w:t>
      </w:r>
      <w:r w:rsidR="00207332">
        <w:rPr>
          <w:rFonts w:ascii="Times New Roman" w:hAnsi="Times New Roman" w:cs="Times New Roman"/>
          <w:b/>
          <w:sz w:val="20"/>
          <w:szCs w:val="20"/>
          <w:u w:val="single"/>
        </w:rPr>
        <w:t>8</w:t>
      </w:r>
      <w:r w:rsidR="00DF1218" w:rsidRPr="00DF1218">
        <w:rPr>
          <w:rFonts w:ascii="Times New Roman" w:hAnsi="Times New Roman" w:cs="Times New Roman"/>
          <w:b/>
          <w:sz w:val="20"/>
          <w:szCs w:val="20"/>
          <w:u w:val="single"/>
        </w:rPr>
        <w:t xml:space="preserve"> </w:t>
      </w:r>
      <w:r w:rsidR="00207332">
        <w:rPr>
          <w:rFonts w:ascii="Times New Roman" w:hAnsi="Times New Roman" w:cs="Times New Roman"/>
          <w:b/>
          <w:sz w:val="20"/>
          <w:szCs w:val="20"/>
          <w:u w:val="single"/>
        </w:rPr>
        <w:t>августа</w:t>
      </w:r>
      <w:r w:rsidR="005D5776" w:rsidRPr="008E3D7A">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5D5776" w:rsidRPr="008E3D7A">
        <w:rPr>
          <w:rFonts w:ascii="Times New Roman" w:hAnsi="Times New Roman" w:cs="Times New Roman"/>
          <w:b/>
          <w:sz w:val="20"/>
          <w:szCs w:val="20"/>
          <w:u w:val="single"/>
        </w:rPr>
        <w:t xml:space="preserve"> года в 1</w:t>
      </w:r>
      <w:r w:rsidR="003807AD" w:rsidRPr="008E3D7A">
        <w:rPr>
          <w:rFonts w:ascii="Times New Roman" w:hAnsi="Times New Roman" w:cs="Times New Roman"/>
          <w:b/>
          <w:sz w:val="20"/>
          <w:szCs w:val="20"/>
          <w:u w:val="single"/>
        </w:rPr>
        <w:t>1</w:t>
      </w:r>
      <w:r w:rsidR="005D5776" w:rsidRPr="008E3D7A">
        <w:rPr>
          <w:rFonts w:ascii="Times New Roman" w:hAnsi="Times New Roman" w:cs="Times New Roman"/>
          <w:b/>
          <w:sz w:val="20"/>
          <w:szCs w:val="20"/>
          <w:u w:val="single"/>
          <w:vertAlign w:val="superscript"/>
        </w:rPr>
        <w:t xml:space="preserve">00 </w:t>
      </w:r>
      <w:r w:rsidR="005D5776" w:rsidRPr="008E3D7A">
        <w:rPr>
          <w:rFonts w:ascii="Times New Roman" w:hAnsi="Times New Roman" w:cs="Times New Roman"/>
          <w:b/>
          <w:sz w:val="20"/>
          <w:szCs w:val="20"/>
          <w:u w:val="single"/>
        </w:rPr>
        <w:t>час</w:t>
      </w:r>
      <w:proofErr w:type="gramStart"/>
      <w:r w:rsidRPr="008E3D7A">
        <w:rPr>
          <w:rFonts w:ascii="Times New Roman" w:hAnsi="Times New Roman" w:cs="Times New Roman"/>
          <w:b/>
          <w:sz w:val="20"/>
          <w:szCs w:val="20"/>
          <w:u w:val="single"/>
        </w:rPr>
        <w:t>.</w:t>
      </w:r>
      <w:r w:rsidRPr="008E3D7A">
        <w:rPr>
          <w:rFonts w:ascii="Times New Roman" w:hAnsi="Times New Roman" w:cs="Times New Roman"/>
          <w:sz w:val="20"/>
          <w:szCs w:val="20"/>
        </w:rPr>
        <w:t>в</w:t>
      </w:r>
      <w:proofErr w:type="gramEnd"/>
      <w:r w:rsidRPr="008E3D7A">
        <w:rPr>
          <w:rFonts w:ascii="Times New Roman" w:hAnsi="Times New Roman" w:cs="Times New Roman"/>
          <w:sz w:val="20"/>
          <w:szCs w:val="20"/>
        </w:rPr>
        <w:t xml:space="preserve"> г. Добрянка, ул. Советская, д.14, кабинет 207, в здании администрации Добрянского муниципального района.</w:t>
      </w:r>
    </w:p>
    <w:p w:rsidR="00B76EDB" w:rsidRPr="008E3D7A" w:rsidRDefault="00B76EDB"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Срок, время и место приема заявок</w:t>
      </w:r>
      <w:r w:rsidRPr="008E3D7A">
        <w:rPr>
          <w:rFonts w:ascii="Times New Roman" w:hAnsi="Times New Roman" w:cs="Times New Roman"/>
          <w:sz w:val="20"/>
          <w:szCs w:val="20"/>
        </w:rPr>
        <w:t xml:space="preserve"> – </w:t>
      </w:r>
      <w:r w:rsidR="00E9125B" w:rsidRPr="008E3D7A">
        <w:rPr>
          <w:rFonts w:ascii="Times New Roman" w:hAnsi="Times New Roman" w:cs="Times New Roman"/>
          <w:b/>
          <w:sz w:val="20"/>
          <w:szCs w:val="20"/>
          <w:u w:val="single"/>
        </w:rPr>
        <w:t xml:space="preserve">с </w:t>
      </w:r>
      <w:r w:rsidR="00207332">
        <w:rPr>
          <w:rFonts w:ascii="Times New Roman" w:hAnsi="Times New Roman" w:cs="Times New Roman"/>
          <w:b/>
          <w:sz w:val="20"/>
          <w:szCs w:val="20"/>
          <w:u w:val="single"/>
        </w:rPr>
        <w:t>11</w:t>
      </w:r>
      <w:r w:rsidR="001612B8">
        <w:rPr>
          <w:rFonts w:ascii="Times New Roman" w:hAnsi="Times New Roman" w:cs="Times New Roman"/>
          <w:b/>
          <w:sz w:val="20"/>
          <w:szCs w:val="20"/>
          <w:u w:val="single"/>
        </w:rPr>
        <w:t xml:space="preserve"> </w:t>
      </w:r>
      <w:r w:rsidR="00F913AB">
        <w:rPr>
          <w:rFonts w:ascii="Times New Roman" w:hAnsi="Times New Roman" w:cs="Times New Roman"/>
          <w:b/>
          <w:sz w:val="20"/>
          <w:szCs w:val="20"/>
          <w:u w:val="single"/>
        </w:rPr>
        <w:t>июня</w:t>
      </w:r>
      <w:r w:rsidR="00E9125B" w:rsidRPr="008E3D7A">
        <w:rPr>
          <w:rFonts w:ascii="Times New Roman" w:hAnsi="Times New Roman" w:cs="Times New Roman"/>
          <w:b/>
          <w:sz w:val="20"/>
          <w:szCs w:val="20"/>
          <w:u w:val="single"/>
        </w:rPr>
        <w:t xml:space="preserve"> 201</w:t>
      </w:r>
      <w:r w:rsidR="00E80A9A">
        <w:rPr>
          <w:rFonts w:ascii="Times New Roman" w:hAnsi="Times New Roman" w:cs="Times New Roman"/>
          <w:b/>
          <w:sz w:val="20"/>
          <w:szCs w:val="20"/>
          <w:u w:val="single"/>
        </w:rPr>
        <w:t>9</w:t>
      </w:r>
      <w:r w:rsidR="00E9125B" w:rsidRPr="008E3D7A">
        <w:rPr>
          <w:rFonts w:ascii="Times New Roman" w:hAnsi="Times New Roman" w:cs="Times New Roman"/>
          <w:b/>
          <w:sz w:val="20"/>
          <w:szCs w:val="20"/>
          <w:u w:val="single"/>
        </w:rPr>
        <w:t xml:space="preserve"> года по </w:t>
      </w:r>
      <w:r w:rsidR="00207332">
        <w:rPr>
          <w:rFonts w:ascii="Times New Roman" w:hAnsi="Times New Roman" w:cs="Times New Roman"/>
          <w:b/>
          <w:sz w:val="20"/>
          <w:szCs w:val="20"/>
          <w:u w:val="single"/>
        </w:rPr>
        <w:t>5 августа</w:t>
      </w:r>
      <w:r w:rsidR="001612B8">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5D5776" w:rsidRPr="008E3D7A">
        <w:rPr>
          <w:rFonts w:ascii="Times New Roman" w:hAnsi="Times New Roman" w:cs="Times New Roman"/>
          <w:b/>
          <w:sz w:val="20"/>
          <w:szCs w:val="20"/>
          <w:u w:val="single"/>
        </w:rPr>
        <w:t xml:space="preserve"> год</w:t>
      </w:r>
      <w:proofErr w:type="gramStart"/>
      <w:r w:rsidR="005D5776" w:rsidRPr="008E3D7A">
        <w:rPr>
          <w:rFonts w:ascii="Times New Roman" w:hAnsi="Times New Roman" w:cs="Times New Roman"/>
          <w:b/>
          <w:sz w:val="20"/>
          <w:szCs w:val="20"/>
          <w:u w:val="single"/>
        </w:rPr>
        <w:t>а</w:t>
      </w:r>
      <w:r w:rsidRPr="008E3D7A">
        <w:rPr>
          <w:rFonts w:ascii="Times New Roman" w:hAnsi="Times New Roman" w:cs="Times New Roman"/>
          <w:sz w:val="20"/>
          <w:szCs w:val="20"/>
        </w:rPr>
        <w:t>(</w:t>
      </w:r>
      <w:proofErr w:type="gramEnd"/>
      <w:r w:rsidRPr="008E3D7A">
        <w:rPr>
          <w:rFonts w:ascii="Times New Roman" w:hAnsi="Times New Roman" w:cs="Times New Roman"/>
          <w:sz w:val="20"/>
          <w:szCs w:val="20"/>
        </w:rPr>
        <w:t xml:space="preserve">включительно) с 8.30 до 13.00 и с 13.48 до 17.30 часов, по пятницам – до 16.30 часов (кроме выходных и праздничных дней), по адресу: г. Добрянка, ул. </w:t>
      </w:r>
      <w:r w:rsidR="00ED754E" w:rsidRPr="008E3D7A">
        <w:rPr>
          <w:rFonts w:ascii="Times New Roman" w:hAnsi="Times New Roman" w:cs="Times New Roman"/>
          <w:sz w:val="20"/>
          <w:szCs w:val="20"/>
        </w:rPr>
        <w:t>Советская</w:t>
      </w:r>
      <w:r w:rsidRPr="008E3D7A">
        <w:rPr>
          <w:rFonts w:ascii="Times New Roman" w:hAnsi="Times New Roman" w:cs="Times New Roman"/>
          <w:sz w:val="20"/>
          <w:szCs w:val="20"/>
        </w:rPr>
        <w:t xml:space="preserve">, </w:t>
      </w:r>
      <w:r w:rsidR="00ED754E" w:rsidRPr="008E3D7A">
        <w:rPr>
          <w:rFonts w:ascii="Times New Roman" w:hAnsi="Times New Roman" w:cs="Times New Roman"/>
          <w:sz w:val="20"/>
          <w:szCs w:val="20"/>
        </w:rPr>
        <w:t>14</w:t>
      </w:r>
      <w:r w:rsidRPr="008E3D7A">
        <w:rPr>
          <w:rFonts w:ascii="Times New Roman" w:hAnsi="Times New Roman" w:cs="Times New Roman"/>
          <w:sz w:val="20"/>
          <w:szCs w:val="20"/>
        </w:rPr>
        <w:t>, каб.</w:t>
      </w:r>
      <w:r w:rsidR="00ED754E" w:rsidRPr="008E3D7A">
        <w:rPr>
          <w:rFonts w:ascii="Times New Roman" w:hAnsi="Times New Roman" w:cs="Times New Roman"/>
          <w:sz w:val="20"/>
          <w:szCs w:val="20"/>
        </w:rPr>
        <w:t>205</w:t>
      </w:r>
      <w:r w:rsidRPr="008E3D7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p>
    <w:p w:rsidR="000C1F12" w:rsidRPr="006A4FA5"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Организатор торгов имеет право принять решение об отказе в проведении аукциона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8E3D7A">
        <w:rPr>
          <w:rFonts w:ascii="Times New Roman" w:hAnsi="Times New Roman" w:cs="Times New Roman"/>
          <w:sz w:val="20"/>
          <w:szCs w:val="20"/>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8E3D7A">
        <w:rPr>
          <w:rFonts w:ascii="Times New Roman" w:hAnsi="Times New Roman" w:cs="Times New Roman"/>
          <w:sz w:val="20"/>
          <w:szCs w:val="20"/>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E3D7A">
        <w:rPr>
          <w:rFonts w:ascii="Times New Roman" w:hAnsi="Times New Roman" w:cs="Times New Roman"/>
          <w:sz w:val="20"/>
          <w:szCs w:val="20"/>
        </w:rPr>
        <w:t>ии ау</w:t>
      </w:r>
      <w:proofErr w:type="gramEnd"/>
      <w:r w:rsidRPr="008E3D7A">
        <w:rPr>
          <w:rFonts w:ascii="Times New Roman" w:hAnsi="Times New Roman" w:cs="Times New Roman"/>
          <w:sz w:val="20"/>
          <w:szCs w:val="20"/>
        </w:rPr>
        <w:t xml:space="preserve">кциона обязан известить участников аукциона об отказе в проведении аукциона и возвратить его участникам внесенные </w:t>
      </w:r>
      <w:r w:rsidRPr="006A4FA5">
        <w:rPr>
          <w:rFonts w:ascii="Times New Roman" w:hAnsi="Times New Roman" w:cs="Times New Roman"/>
          <w:sz w:val="20"/>
          <w:szCs w:val="20"/>
        </w:rPr>
        <w:t>задатки.</w:t>
      </w:r>
    </w:p>
    <w:p w:rsidR="001612B8" w:rsidRPr="0006658A" w:rsidRDefault="001612B8" w:rsidP="001612B8">
      <w:pPr>
        <w:autoSpaceDE w:val="0"/>
        <w:autoSpaceDN w:val="0"/>
        <w:adjustRightInd w:val="0"/>
        <w:spacing w:after="0" w:line="240" w:lineRule="auto"/>
        <w:ind w:firstLine="540"/>
        <w:jc w:val="both"/>
        <w:rPr>
          <w:rFonts w:ascii="Times New Roman" w:hAnsi="Times New Roman" w:cs="Times New Roman"/>
          <w:sz w:val="20"/>
          <w:szCs w:val="20"/>
        </w:rPr>
      </w:pPr>
      <w:r w:rsidRPr="0006658A">
        <w:rPr>
          <w:rFonts w:ascii="Times New Roman" w:hAnsi="Times New Roman" w:cs="Times New Roman"/>
          <w:b/>
          <w:sz w:val="20"/>
          <w:szCs w:val="20"/>
        </w:rPr>
        <w:t>Начальная цена предмета аукциона по продаже земельных участков в собственность</w:t>
      </w:r>
      <w:r w:rsidRPr="0006658A">
        <w:rPr>
          <w:rFonts w:ascii="Times New Roman" w:hAnsi="Times New Roman" w:cs="Times New Roman"/>
          <w:sz w:val="20"/>
          <w:szCs w:val="20"/>
        </w:rPr>
        <w:t xml:space="preserve"> по лотам </w:t>
      </w:r>
      <w:r w:rsidR="0006658A" w:rsidRPr="0006658A">
        <w:rPr>
          <w:rFonts w:ascii="Times New Roman" w:hAnsi="Times New Roman" w:cs="Times New Roman"/>
          <w:sz w:val="20"/>
          <w:szCs w:val="20"/>
        </w:rPr>
        <w:t>№№</w:t>
      </w:r>
      <w:r w:rsidR="00207332">
        <w:rPr>
          <w:rFonts w:ascii="Times New Roman" w:hAnsi="Times New Roman" w:cs="Times New Roman"/>
          <w:sz w:val="20"/>
          <w:szCs w:val="20"/>
        </w:rPr>
        <w:t>1-8,10</w:t>
      </w:r>
      <w:r w:rsidR="0006658A" w:rsidRPr="0006658A">
        <w:rPr>
          <w:rFonts w:ascii="Times New Roman" w:hAnsi="Times New Roman" w:cs="Times New Roman"/>
          <w:sz w:val="20"/>
          <w:szCs w:val="20"/>
        </w:rPr>
        <w:t xml:space="preserve"> равной кадастровой стоимости</w:t>
      </w:r>
    </w:p>
    <w:p w:rsidR="001612B8" w:rsidRPr="0006658A" w:rsidRDefault="001612B8" w:rsidP="001612B8">
      <w:pPr>
        <w:spacing w:after="0" w:line="240" w:lineRule="auto"/>
        <w:ind w:firstLine="540"/>
        <w:jc w:val="both"/>
        <w:rPr>
          <w:rFonts w:ascii="Times New Roman" w:hAnsi="Times New Roman" w:cs="Times New Roman"/>
          <w:sz w:val="20"/>
          <w:szCs w:val="20"/>
        </w:rPr>
      </w:pPr>
      <w:r w:rsidRPr="0006658A">
        <w:rPr>
          <w:rFonts w:ascii="Times New Roman" w:hAnsi="Times New Roman" w:cs="Times New Roman"/>
          <w:b/>
          <w:sz w:val="20"/>
          <w:szCs w:val="20"/>
        </w:rPr>
        <w:t>Начальная цена предмета аукциона на право заключения договор</w:t>
      </w:r>
      <w:r w:rsidR="00A006AA" w:rsidRPr="0006658A">
        <w:rPr>
          <w:rFonts w:ascii="Times New Roman" w:hAnsi="Times New Roman" w:cs="Times New Roman"/>
          <w:b/>
          <w:sz w:val="20"/>
          <w:szCs w:val="20"/>
        </w:rPr>
        <w:t>ов</w:t>
      </w:r>
      <w:r w:rsidRPr="0006658A">
        <w:rPr>
          <w:rFonts w:ascii="Times New Roman" w:hAnsi="Times New Roman" w:cs="Times New Roman"/>
          <w:b/>
          <w:sz w:val="20"/>
          <w:szCs w:val="20"/>
        </w:rPr>
        <w:t xml:space="preserve"> аренды земельн</w:t>
      </w:r>
      <w:r w:rsidR="00A006AA" w:rsidRPr="0006658A">
        <w:rPr>
          <w:rFonts w:ascii="Times New Roman" w:hAnsi="Times New Roman" w:cs="Times New Roman"/>
          <w:b/>
          <w:sz w:val="20"/>
          <w:szCs w:val="20"/>
        </w:rPr>
        <w:t>ых</w:t>
      </w:r>
      <w:r w:rsidRPr="0006658A">
        <w:rPr>
          <w:rFonts w:ascii="Times New Roman" w:hAnsi="Times New Roman" w:cs="Times New Roman"/>
          <w:b/>
          <w:sz w:val="20"/>
          <w:szCs w:val="20"/>
        </w:rPr>
        <w:t xml:space="preserve"> участк</w:t>
      </w:r>
      <w:r w:rsidR="00A006AA" w:rsidRPr="0006658A">
        <w:rPr>
          <w:rFonts w:ascii="Times New Roman" w:hAnsi="Times New Roman" w:cs="Times New Roman"/>
          <w:b/>
          <w:sz w:val="20"/>
          <w:szCs w:val="20"/>
        </w:rPr>
        <w:t>ов</w:t>
      </w:r>
      <w:r w:rsidRPr="0006658A">
        <w:rPr>
          <w:rFonts w:ascii="Times New Roman" w:hAnsi="Times New Roman" w:cs="Times New Roman"/>
          <w:sz w:val="20"/>
          <w:szCs w:val="20"/>
        </w:rPr>
        <w:t xml:space="preserve"> по лот</w:t>
      </w:r>
      <w:r w:rsidR="00A006AA" w:rsidRPr="0006658A">
        <w:rPr>
          <w:rFonts w:ascii="Times New Roman" w:hAnsi="Times New Roman" w:cs="Times New Roman"/>
          <w:sz w:val="20"/>
          <w:szCs w:val="20"/>
        </w:rPr>
        <w:t>ам</w:t>
      </w:r>
      <w:r w:rsidRPr="0006658A">
        <w:rPr>
          <w:rFonts w:ascii="Times New Roman" w:hAnsi="Times New Roman" w:cs="Times New Roman"/>
          <w:sz w:val="20"/>
          <w:szCs w:val="20"/>
        </w:rPr>
        <w:t xml:space="preserve"> </w:t>
      </w:r>
      <w:r w:rsidR="0006658A" w:rsidRPr="0006658A">
        <w:rPr>
          <w:rFonts w:ascii="Times New Roman" w:hAnsi="Times New Roman" w:cs="Times New Roman"/>
          <w:sz w:val="20"/>
          <w:szCs w:val="20"/>
        </w:rPr>
        <w:t>№</w:t>
      </w:r>
      <w:r w:rsidR="00207332">
        <w:rPr>
          <w:rFonts w:ascii="Times New Roman" w:hAnsi="Times New Roman" w:cs="Times New Roman"/>
          <w:sz w:val="20"/>
          <w:szCs w:val="20"/>
        </w:rPr>
        <w:t>№9,11</w:t>
      </w:r>
      <w:r w:rsidR="0006658A" w:rsidRPr="0006658A">
        <w:rPr>
          <w:rFonts w:ascii="Times New Roman" w:hAnsi="Times New Roman" w:cs="Times New Roman"/>
          <w:sz w:val="20"/>
          <w:szCs w:val="20"/>
        </w:rPr>
        <w:t xml:space="preserve"> в размере 15% кадастровой стоимости земельного участка</w:t>
      </w:r>
    </w:p>
    <w:p w:rsidR="000C1F12" w:rsidRPr="008E3D7A" w:rsidRDefault="000C1F12" w:rsidP="001365AB">
      <w:pPr>
        <w:autoSpaceDE w:val="0"/>
        <w:autoSpaceDN w:val="0"/>
        <w:adjustRightInd w:val="0"/>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1816E9"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 лота, его краткая</w:t>
            </w:r>
          </w:p>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 xml:space="preserve">Начальная </w:t>
            </w:r>
          </w:p>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Сумма задатка</w:t>
            </w:r>
          </w:p>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для участия в</w:t>
            </w:r>
          </w:p>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Шаг</w:t>
            </w:r>
          </w:p>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 xml:space="preserve">аукциона, </w:t>
            </w:r>
          </w:p>
          <w:p w:rsidR="00443B02" w:rsidRPr="00F913AB" w:rsidRDefault="00443B02" w:rsidP="008E3D7A">
            <w:pPr>
              <w:pStyle w:val="a6"/>
              <w:rPr>
                <w:rFonts w:ascii="Times New Roman" w:hAnsi="Times New Roman" w:cs="Times New Roman"/>
                <w:sz w:val="20"/>
                <w:szCs w:val="20"/>
              </w:rPr>
            </w:pPr>
            <w:r w:rsidRPr="00F913AB">
              <w:rPr>
                <w:rFonts w:ascii="Times New Roman" w:hAnsi="Times New Roman" w:cs="Times New Roman"/>
                <w:sz w:val="20"/>
                <w:szCs w:val="20"/>
              </w:rPr>
              <w:t>руб.</w:t>
            </w:r>
          </w:p>
        </w:tc>
      </w:tr>
      <w:tr w:rsidR="00207332" w:rsidRPr="00ED2F59" w:rsidTr="00F913AB">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332" w:rsidRPr="00207332" w:rsidRDefault="00207332" w:rsidP="009640AB">
            <w:pPr>
              <w:pStyle w:val="a6"/>
              <w:rPr>
                <w:rFonts w:ascii="Times New Roman" w:hAnsi="Times New Roman"/>
                <w:color w:val="FF0000"/>
                <w:sz w:val="20"/>
                <w:szCs w:val="20"/>
              </w:rPr>
            </w:pPr>
            <w:r w:rsidRPr="00207332">
              <w:rPr>
                <w:rFonts w:ascii="Times New Roman" w:hAnsi="Times New Roman"/>
                <w:b/>
                <w:sz w:val="20"/>
                <w:szCs w:val="20"/>
              </w:rPr>
              <w:t>Лот №1</w:t>
            </w:r>
            <w:r w:rsidRPr="00207332">
              <w:rPr>
                <w:rFonts w:ascii="Times New Roman" w:hAnsi="Times New Roman"/>
                <w:sz w:val="20"/>
                <w:szCs w:val="20"/>
              </w:rPr>
              <w:t>- земельный участок с кадастровым номером 59:18:0110101:657,  общая площадь – 1980,0 кв.м., расположенный по адресу: Пермский край, г. Добрянка, д. Лунежки, разрешенное использование – малоэтажная жилая застройка. Индивидуальное жилищное строительство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pStyle w:val="a6"/>
              <w:jc w:val="center"/>
              <w:rPr>
                <w:rFonts w:ascii="Times New Roman" w:hAnsi="Times New Roman"/>
                <w:sz w:val="20"/>
                <w:szCs w:val="20"/>
              </w:rPr>
            </w:pPr>
            <w:r w:rsidRPr="00207332">
              <w:rPr>
                <w:rFonts w:ascii="Times New Roman" w:hAnsi="Times New Roman"/>
                <w:sz w:val="20"/>
                <w:szCs w:val="20"/>
              </w:rPr>
              <w:t>121275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6064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3638</w:t>
            </w:r>
          </w:p>
        </w:tc>
      </w:tr>
      <w:tr w:rsidR="00207332" w:rsidRPr="00ED2F59" w:rsidTr="00F913AB">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332" w:rsidRPr="00207332" w:rsidRDefault="00207332" w:rsidP="009640AB">
            <w:pPr>
              <w:pStyle w:val="a6"/>
              <w:rPr>
                <w:rFonts w:ascii="Times New Roman" w:hAnsi="Times New Roman"/>
                <w:color w:val="FF0000"/>
                <w:sz w:val="20"/>
                <w:szCs w:val="20"/>
              </w:rPr>
            </w:pPr>
            <w:r w:rsidRPr="00207332">
              <w:rPr>
                <w:rFonts w:ascii="Times New Roman" w:hAnsi="Times New Roman"/>
                <w:b/>
                <w:sz w:val="20"/>
                <w:szCs w:val="20"/>
              </w:rPr>
              <w:t>Лот №2</w:t>
            </w:r>
            <w:r w:rsidRPr="00207332">
              <w:rPr>
                <w:rFonts w:ascii="Times New Roman" w:hAnsi="Times New Roman"/>
                <w:sz w:val="20"/>
                <w:szCs w:val="20"/>
              </w:rPr>
              <w:t>- земельный участок с кадастровым номером 59:18:0110101:656,  общая площадь – 936,0 кв.м., расположенный по адресу: Пермский край, г. Добрянка, д. Лунежки, разрешенное использование – малоэтажная жилая застройка. Индивидуальное жилищное строительство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pStyle w:val="a6"/>
              <w:jc w:val="center"/>
              <w:rPr>
                <w:rFonts w:ascii="Times New Roman" w:hAnsi="Times New Roman"/>
                <w:sz w:val="20"/>
                <w:szCs w:val="20"/>
              </w:rPr>
            </w:pPr>
            <w:r w:rsidRPr="00207332">
              <w:rPr>
                <w:rFonts w:ascii="Times New Roman" w:hAnsi="Times New Roman"/>
                <w:sz w:val="20"/>
                <w:szCs w:val="20"/>
              </w:rPr>
              <w:t>57330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2867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1720</w:t>
            </w:r>
          </w:p>
        </w:tc>
      </w:tr>
      <w:tr w:rsidR="00207332" w:rsidRPr="00ED2F59" w:rsidTr="00F913AB">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332" w:rsidRPr="00207332" w:rsidRDefault="00207332" w:rsidP="009640AB">
            <w:pPr>
              <w:pStyle w:val="a6"/>
              <w:rPr>
                <w:rFonts w:ascii="Times New Roman" w:hAnsi="Times New Roman"/>
                <w:color w:val="FF0000"/>
                <w:sz w:val="20"/>
                <w:szCs w:val="20"/>
              </w:rPr>
            </w:pPr>
            <w:r w:rsidRPr="00207332">
              <w:rPr>
                <w:rFonts w:ascii="Times New Roman" w:hAnsi="Times New Roman"/>
                <w:b/>
                <w:sz w:val="20"/>
                <w:szCs w:val="20"/>
              </w:rPr>
              <w:t>Лот №3</w:t>
            </w:r>
            <w:r w:rsidRPr="00207332">
              <w:rPr>
                <w:rFonts w:ascii="Times New Roman" w:hAnsi="Times New Roman"/>
                <w:sz w:val="20"/>
                <w:szCs w:val="20"/>
              </w:rPr>
              <w:t xml:space="preserve">- земельный участок с кадастровым номером 59:18:3710402:647,  общая площадь – 441,0 кв.м., расположенный по адресу: </w:t>
            </w:r>
            <w:proofErr w:type="gramStart"/>
            <w:r w:rsidRPr="00207332">
              <w:rPr>
                <w:rFonts w:ascii="Times New Roman" w:hAnsi="Times New Roman"/>
                <w:sz w:val="20"/>
                <w:szCs w:val="20"/>
              </w:rPr>
              <w:t xml:space="preserve">Пермский край, г. Добрянка, </w:t>
            </w:r>
            <w:proofErr w:type="spellStart"/>
            <w:r w:rsidRPr="00207332">
              <w:rPr>
                <w:rFonts w:ascii="Times New Roman" w:hAnsi="Times New Roman"/>
                <w:sz w:val="20"/>
                <w:szCs w:val="20"/>
              </w:rPr>
              <w:t>Липовский</w:t>
            </w:r>
            <w:proofErr w:type="spellEnd"/>
            <w:r w:rsidRPr="00207332">
              <w:rPr>
                <w:rFonts w:ascii="Times New Roman" w:hAnsi="Times New Roman"/>
                <w:sz w:val="20"/>
                <w:szCs w:val="20"/>
              </w:rPr>
              <w:t xml:space="preserve"> с/с, с/т «Прогресс», участок 647,  разрешенное использование – для ведения садоводства (СХ-1),</w:t>
            </w:r>
            <w:r w:rsidRPr="00207332">
              <w:rPr>
                <w:rFonts w:ascii="Times New Roman" w:hAnsi="Times New Roman"/>
                <w:color w:val="FF0000"/>
                <w:sz w:val="20"/>
                <w:szCs w:val="20"/>
              </w:rPr>
              <w:t xml:space="preserve"> </w:t>
            </w:r>
            <w:r w:rsidRPr="00207332">
              <w:rPr>
                <w:rFonts w:ascii="Times New Roman" w:hAnsi="Times New Roman"/>
                <w:sz w:val="20"/>
                <w:szCs w:val="20"/>
              </w:rPr>
              <w:t>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pStyle w:val="a6"/>
              <w:jc w:val="center"/>
              <w:rPr>
                <w:rFonts w:ascii="Times New Roman" w:hAnsi="Times New Roman"/>
                <w:sz w:val="20"/>
                <w:szCs w:val="20"/>
              </w:rPr>
            </w:pPr>
            <w:r w:rsidRPr="00207332">
              <w:rPr>
                <w:rFonts w:ascii="Times New Roman" w:hAnsi="Times New Roman"/>
                <w:sz w:val="20"/>
                <w:szCs w:val="20"/>
              </w:rPr>
              <w:t>51319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2566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1540</w:t>
            </w:r>
          </w:p>
        </w:tc>
      </w:tr>
      <w:tr w:rsidR="00207332" w:rsidRPr="00ED2F59" w:rsidTr="00F913AB">
        <w:trPr>
          <w:trHeight w:val="132"/>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332" w:rsidRPr="00207332" w:rsidRDefault="00207332" w:rsidP="009640AB">
            <w:pPr>
              <w:pStyle w:val="a6"/>
              <w:rPr>
                <w:rFonts w:ascii="Times New Roman" w:hAnsi="Times New Roman"/>
                <w:b/>
                <w:color w:val="FF0000"/>
                <w:sz w:val="20"/>
                <w:szCs w:val="20"/>
              </w:rPr>
            </w:pPr>
            <w:r w:rsidRPr="00207332">
              <w:rPr>
                <w:rFonts w:ascii="Times New Roman" w:hAnsi="Times New Roman"/>
                <w:b/>
                <w:sz w:val="20"/>
                <w:szCs w:val="20"/>
              </w:rPr>
              <w:t xml:space="preserve">Лот №4 </w:t>
            </w:r>
            <w:r w:rsidRPr="00207332">
              <w:rPr>
                <w:rFonts w:ascii="Times New Roman" w:hAnsi="Times New Roman"/>
                <w:sz w:val="20"/>
                <w:szCs w:val="20"/>
              </w:rPr>
              <w:t xml:space="preserve">– земельный участок с кадастровым номером 59:18:0960101:1501,  общая площадь – 573,0 кв.м., расположенный по адресу: Пермский край, г. Добрянка, д. </w:t>
            </w:r>
            <w:proofErr w:type="spellStart"/>
            <w:r w:rsidRPr="00207332">
              <w:rPr>
                <w:rFonts w:ascii="Times New Roman" w:hAnsi="Times New Roman"/>
                <w:sz w:val="20"/>
                <w:szCs w:val="20"/>
              </w:rPr>
              <w:t>Лябово</w:t>
            </w:r>
            <w:proofErr w:type="spellEnd"/>
            <w:r w:rsidRPr="00207332">
              <w:rPr>
                <w:rFonts w:ascii="Times New Roman" w:hAnsi="Times New Roman"/>
                <w:sz w:val="20"/>
                <w:szCs w:val="20"/>
              </w:rPr>
              <w:t>, разрешенное использование – малоэтажная жилая застройка. Индивидуальное жилищное строительство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pStyle w:val="a6"/>
              <w:jc w:val="center"/>
              <w:rPr>
                <w:rFonts w:ascii="Times New Roman" w:hAnsi="Times New Roman"/>
                <w:sz w:val="20"/>
                <w:szCs w:val="20"/>
              </w:rPr>
            </w:pPr>
            <w:r w:rsidRPr="00207332">
              <w:rPr>
                <w:rFonts w:ascii="Times New Roman" w:hAnsi="Times New Roman"/>
                <w:sz w:val="20"/>
                <w:szCs w:val="20"/>
              </w:rPr>
              <w:t>20851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1043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626</w:t>
            </w:r>
          </w:p>
        </w:tc>
      </w:tr>
      <w:tr w:rsidR="00207332" w:rsidRPr="00ED2F59" w:rsidTr="00F913AB">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332" w:rsidRPr="00207332" w:rsidRDefault="00207332" w:rsidP="009640AB">
            <w:pPr>
              <w:pStyle w:val="a6"/>
              <w:rPr>
                <w:rFonts w:ascii="Times New Roman" w:hAnsi="Times New Roman"/>
                <w:color w:val="FF0000"/>
                <w:sz w:val="20"/>
                <w:szCs w:val="20"/>
              </w:rPr>
            </w:pPr>
            <w:r w:rsidRPr="00207332">
              <w:rPr>
                <w:rFonts w:ascii="Times New Roman" w:hAnsi="Times New Roman"/>
                <w:b/>
                <w:sz w:val="20"/>
                <w:szCs w:val="20"/>
              </w:rPr>
              <w:t>Лот №5</w:t>
            </w:r>
            <w:r w:rsidRPr="00207332">
              <w:rPr>
                <w:rFonts w:ascii="Times New Roman" w:hAnsi="Times New Roman"/>
                <w:sz w:val="20"/>
                <w:szCs w:val="20"/>
              </w:rPr>
              <w:t xml:space="preserve">- земельный участок с кадастровым номером 59:18:0010306:564,  общая площадь – 1590,0 кв.м., расположенный по адресу: Пермский край, г. Добрянка, </w:t>
            </w:r>
            <w:proofErr w:type="spellStart"/>
            <w:r w:rsidRPr="00207332">
              <w:rPr>
                <w:rFonts w:ascii="Times New Roman" w:hAnsi="Times New Roman"/>
                <w:sz w:val="20"/>
                <w:szCs w:val="20"/>
              </w:rPr>
              <w:t>мкр</w:t>
            </w:r>
            <w:proofErr w:type="spellEnd"/>
            <w:r w:rsidRPr="00207332">
              <w:rPr>
                <w:rFonts w:ascii="Times New Roman" w:hAnsi="Times New Roman"/>
                <w:sz w:val="20"/>
                <w:szCs w:val="20"/>
              </w:rPr>
              <w:t>. Комарово, разрешенное использование – малоэтажная жилая застройка (индивидуальное жилищное строительство) (Ж-2),</w:t>
            </w:r>
            <w:r w:rsidRPr="00207332">
              <w:rPr>
                <w:rFonts w:ascii="Times New Roman" w:hAnsi="Times New Roman"/>
                <w:color w:val="FF0000"/>
                <w:sz w:val="20"/>
                <w:szCs w:val="20"/>
              </w:rPr>
              <w:t xml:space="preserve"> </w:t>
            </w:r>
            <w:r w:rsidRPr="00207332">
              <w:rPr>
                <w:rFonts w:ascii="Times New Roman" w:hAnsi="Times New Roman"/>
                <w:sz w:val="20"/>
                <w:szCs w:val="20"/>
              </w:rPr>
              <w:t>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pStyle w:val="a6"/>
              <w:jc w:val="center"/>
              <w:rPr>
                <w:rFonts w:ascii="Times New Roman" w:hAnsi="Times New Roman"/>
                <w:sz w:val="20"/>
                <w:szCs w:val="20"/>
              </w:rPr>
            </w:pPr>
            <w:r w:rsidRPr="00207332">
              <w:rPr>
                <w:rFonts w:ascii="Times New Roman" w:hAnsi="Times New Roman"/>
                <w:sz w:val="20"/>
                <w:szCs w:val="20"/>
              </w:rPr>
              <w:t>335108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16755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10053</w:t>
            </w:r>
          </w:p>
        </w:tc>
      </w:tr>
      <w:tr w:rsidR="00207332"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332" w:rsidRPr="00207332" w:rsidRDefault="00207332" w:rsidP="009640AB">
            <w:pPr>
              <w:pStyle w:val="a6"/>
              <w:rPr>
                <w:rFonts w:ascii="Times New Roman" w:hAnsi="Times New Roman"/>
                <w:sz w:val="20"/>
                <w:szCs w:val="20"/>
              </w:rPr>
            </w:pPr>
            <w:r w:rsidRPr="00207332">
              <w:rPr>
                <w:rFonts w:ascii="Times New Roman" w:hAnsi="Times New Roman"/>
                <w:b/>
                <w:sz w:val="20"/>
                <w:szCs w:val="20"/>
              </w:rPr>
              <w:t>Лот №6</w:t>
            </w:r>
            <w:r w:rsidRPr="00207332">
              <w:rPr>
                <w:rFonts w:ascii="Times New Roman" w:hAnsi="Times New Roman"/>
                <w:sz w:val="20"/>
                <w:szCs w:val="20"/>
              </w:rPr>
              <w:t xml:space="preserve">- земельный участок с кадастровым номером 59:18:0010407:147,  общая площадь – 1300,0 кв.м., расположенный по адресу: </w:t>
            </w:r>
            <w:proofErr w:type="gramStart"/>
            <w:r w:rsidRPr="00207332">
              <w:rPr>
                <w:rFonts w:ascii="Times New Roman" w:hAnsi="Times New Roman"/>
                <w:sz w:val="20"/>
                <w:szCs w:val="20"/>
              </w:rPr>
              <w:t>Пермский край, г. Добрянка, ул. Нефтяников, микрорайон Задобрянка-1, поз.147, разрешенное использование – для строительства жилого дома  (Ж-2), 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pStyle w:val="a6"/>
              <w:jc w:val="center"/>
              <w:rPr>
                <w:rFonts w:ascii="Times New Roman" w:hAnsi="Times New Roman"/>
                <w:sz w:val="20"/>
                <w:szCs w:val="20"/>
              </w:rPr>
            </w:pPr>
            <w:r w:rsidRPr="00207332">
              <w:rPr>
                <w:rFonts w:ascii="Times New Roman" w:hAnsi="Times New Roman"/>
                <w:sz w:val="20"/>
                <w:szCs w:val="20"/>
              </w:rPr>
              <w:t>258934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12947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7768</w:t>
            </w:r>
          </w:p>
        </w:tc>
      </w:tr>
      <w:tr w:rsidR="00207332"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332" w:rsidRPr="00207332" w:rsidRDefault="00207332" w:rsidP="009640AB">
            <w:pPr>
              <w:pStyle w:val="a6"/>
              <w:rPr>
                <w:rFonts w:ascii="Times New Roman" w:hAnsi="Times New Roman"/>
                <w:sz w:val="20"/>
                <w:szCs w:val="20"/>
              </w:rPr>
            </w:pPr>
            <w:r w:rsidRPr="00207332">
              <w:rPr>
                <w:rFonts w:ascii="Times New Roman" w:hAnsi="Times New Roman"/>
                <w:b/>
                <w:sz w:val="20"/>
                <w:szCs w:val="20"/>
              </w:rPr>
              <w:t>Лот №7</w:t>
            </w:r>
            <w:r w:rsidRPr="00207332">
              <w:rPr>
                <w:rFonts w:ascii="Times New Roman" w:hAnsi="Times New Roman"/>
                <w:sz w:val="20"/>
                <w:szCs w:val="20"/>
              </w:rPr>
              <w:t xml:space="preserve">- земельный участок с кадастровым номером 59:18:0010305:612,  общая площадь – 600,0 кв.м., расположенный по </w:t>
            </w:r>
            <w:r w:rsidRPr="00207332">
              <w:rPr>
                <w:rFonts w:ascii="Times New Roman" w:hAnsi="Times New Roman"/>
                <w:sz w:val="20"/>
                <w:szCs w:val="20"/>
              </w:rPr>
              <w:lastRenderedPageBreak/>
              <w:t>адресу: Пермский край, г. Добрянка, микрорайон Комарово-1, разрешенное использование – для индивидуального жилищного строительства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pStyle w:val="a6"/>
              <w:jc w:val="center"/>
              <w:rPr>
                <w:rFonts w:ascii="Times New Roman" w:hAnsi="Times New Roman"/>
                <w:sz w:val="20"/>
                <w:szCs w:val="20"/>
              </w:rPr>
            </w:pPr>
            <w:r w:rsidRPr="00207332">
              <w:rPr>
                <w:rFonts w:ascii="Times New Roman" w:hAnsi="Times New Roman"/>
                <w:sz w:val="20"/>
                <w:szCs w:val="20"/>
              </w:rPr>
              <w:lastRenderedPageBreak/>
              <w:t>130746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6537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3922</w:t>
            </w:r>
          </w:p>
        </w:tc>
      </w:tr>
      <w:tr w:rsidR="00207332"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332" w:rsidRPr="00207332" w:rsidRDefault="00207332" w:rsidP="009640AB">
            <w:pPr>
              <w:pStyle w:val="a6"/>
              <w:rPr>
                <w:rFonts w:ascii="Times New Roman" w:hAnsi="Times New Roman"/>
                <w:sz w:val="20"/>
                <w:szCs w:val="20"/>
              </w:rPr>
            </w:pPr>
            <w:r w:rsidRPr="00207332">
              <w:rPr>
                <w:rFonts w:ascii="Times New Roman" w:hAnsi="Times New Roman"/>
                <w:b/>
                <w:sz w:val="20"/>
                <w:szCs w:val="20"/>
              </w:rPr>
              <w:lastRenderedPageBreak/>
              <w:t>Лот №8</w:t>
            </w:r>
            <w:r w:rsidRPr="00207332">
              <w:rPr>
                <w:rFonts w:ascii="Times New Roman" w:hAnsi="Times New Roman"/>
                <w:sz w:val="20"/>
                <w:szCs w:val="20"/>
              </w:rPr>
              <w:t>- земельный участок с кадастровым номером 59:18:0010305:613,  общая площадь – 600,0 кв.м., расположенный по адресу: Пермский край, г. Добрянка, микрорайон Комарово-1, разрешенное использование – для индивидуального жилищного строительства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pStyle w:val="a6"/>
              <w:jc w:val="center"/>
              <w:rPr>
                <w:rFonts w:ascii="Times New Roman" w:hAnsi="Times New Roman"/>
                <w:sz w:val="20"/>
                <w:szCs w:val="20"/>
              </w:rPr>
            </w:pPr>
            <w:r w:rsidRPr="00207332">
              <w:rPr>
                <w:rFonts w:ascii="Times New Roman" w:hAnsi="Times New Roman"/>
                <w:sz w:val="20"/>
                <w:szCs w:val="20"/>
              </w:rPr>
              <w:t>130746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6537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3922</w:t>
            </w:r>
          </w:p>
        </w:tc>
      </w:tr>
      <w:tr w:rsidR="00207332"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332" w:rsidRPr="00207332" w:rsidRDefault="00207332" w:rsidP="009640AB">
            <w:pPr>
              <w:pStyle w:val="a6"/>
              <w:rPr>
                <w:rFonts w:ascii="Times New Roman" w:hAnsi="Times New Roman"/>
                <w:color w:val="FF0000"/>
                <w:sz w:val="20"/>
                <w:szCs w:val="20"/>
              </w:rPr>
            </w:pPr>
            <w:r w:rsidRPr="00207332">
              <w:rPr>
                <w:rFonts w:ascii="Times New Roman" w:hAnsi="Times New Roman"/>
                <w:b/>
                <w:sz w:val="20"/>
                <w:szCs w:val="20"/>
              </w:rPr>
              <w:t>Лот №9</w:t>
            </w:r>
            <w:r w:rsidRPr="00207332">
              <w:rPr>
                <w:rFonts w:ascii="Times New Roman" w:hAnsi="Times New Roman"/>
                <w:sz w:val="20"/>
                <w:szCs w:val="20"/>
              </w:rPr>
              <w:t xml:space="preserve">- земельный участок с кадастровым номером 59:18:0010407:680,  общая площадь – 1200,0 кв.м., расположенный по адресу: Пермский край, г. Добрянка, </w:t>
            </w:r>
            <w:proofErr w:type="spellStart"/>
            <w:r w:rsidRPr="00207332">
              <w:rPr>
                <w:rFonts w:ascii="Times New Roman" w:hAnsi="Times New Roman"/>
                <w:sz w:val="20"/>
                <w:szCs w:val="20"/>
              </w:rPr>
              <w:t>мкр</w:t>
            </w:r>
            <w:proofErr w:type="spellEnd"/>
            <w:r w:rsidRPr="00207332">
              <w:rPr>
                <w:rFonts w:ascii="Times New Roman" w:hAnsi="Times New Roman"/>
                <w:sz w:val="20"/>
                <w:szCs w:val="20"/>
              </w:rPr>
              <w:t>. Задобрянка, пер. Пихтовый, разрешенное использование – малоэтажная жилая застройка (индивидуальное жилищное строительство) (Ж-2),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pStyle w:val="a6"/>
              <w:jc w:val="center"/>
              <w:rPr>
                <w:rFonts w:ascii="Times New Roman" w:hAnsi="Times New Roman"/>
                <w:sz w:val="20"/>
                <w:szCs w:val="20"/>
              </w:rPr>
            </w:pPr>
            <w:r w:rsidRPr="00207332">
              <w:rPr>
                <w:rFonts w:ascii="Times New Roman" w:hAnsi="Times New Roman"/>
                <w:sz w:val="20"/>
                <w:szCs w:val="20"/>
              </w:rPr>
              <w:t>35944</w:t>
            </w:r>
            <w:r>
              <w:rPr>
                <w:rFonts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1797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1078</w:t>
            </w:r>
          </w:p>
        </w:tc>
      </w:tr>
      <w:tr w:rsidR="00207332"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332" w:rsidRPr="00207332" w:rsidRDefault="00207332" w:rsidP="009640AB">
            <w:pPr>
              <w:pStyle w:val="a6"/>
              <w:rPr>
                <w:rFonts w:ascii="Times New Roman" w:hAnsi="Times New Roman"/>
                <w:color w:val="FF0000"/>
                <w:sz w:val="20"/>
                <w:szCs w:val="20"/>
              </w:rPr>
            </w:pPr>
            <w:r w:rsidRPr="00207332">
              <w:rPr>
                <w:rFonts w:ascii="Times New Roman" w:hAnsi="Times New Roman"/>
                <w:b/>
                <w:sz w:val="20"/>
                <w:szCs w:val="20"/>
              </w:rPr>
              <w:t>Лот №10</w:t>
            </w:r>
            <w:r w:rsidRPr="00207332">
              <w:rPr>
                <w:rFonts w:ascii="Times New Roman" w:hAnsi="Times New Roman"/>
                <w:sz w:val="20"/>
                <w:szCs w:val="20"/>
              </w:rPr>
              <w:t xml:space="preserve">- земельный участок с кадастровым номером 59:18:0010407:683,  общая площадь – 1300,0 кв.м., расположенный по адресу: </w:t>
            </w:r>
            <w:proofErr w:type="gramStart"/>
            <w:r w:rsidRPr="00207332">
              <w:rPr>
                <w:rFonts w:ascii="Times New Roman" w:hAnsi="Times New Roman"/>
                <w:sz w:val="20"/>
                <w:szCs w:val="20"/>
              </w:rPr>
              <w:t>Пермский край, г. Добрянка, ул. Нефтяников, разрешенное использование – малоэтажная жилая застройка (индивидуальное жилищное строительство) (Ж-2),</w:t>
            </w:r>
            <w:r w:rsidRPr="00207332">
              <w:rPr>
                <w:rFonts w:ascii="Times New Roman" w:hAnsi="Times New Roman"/>
                <w:color w:val="FF0000"/>
                <w:sz w:val="20"/>
                <w:szCs w:val="20"/>
              </w:rPr>
              <w:t xml:space="preserve"> </w:t>
            </w:r>
            <w:r w:rsidRPr="00207332">
              <w:rPr>
                <w:rFonts w:ascii="Times New Roman" w:hAnsi="Times New Roman"/>
                <w:sz w:val="20"/>
                <w:szCs w:val="20"/>
              </w:rPr>
              <w:t>вид права: собственность.</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pStyle w:val="a6"/>
              <w:jc w:val="center"/>
              <w:rPr>
                <w:rFonts w:ascii="Times New Roman" w:hAnsi="Times New Roman"/>
                <w:sz w:val="20"/>
                <w:szCs w:val="20"/>
              </w:rPr>
            </w:pPr>
            <w:r w:rsidRPr="00207332">
              <w:rPr>
                <w:rFonts w:ascii="Times New Roman" w:hAnsi="Times New Roman"/>
                <w:sz w:val="20"/>
                <w:szCs w:val="20"/>
              </w:rPr>
              <w:t>259597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12980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7788</w:t>
            </w:r>
          </w:p>
        </w:tc>
      </w:tr>
      <w:tr w:rsidR="00207332" w:rsidRPr="00ED2F59" w:rsidTr="00F913A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7332" w:rsidRPr="00207332" w:rsidRDefault="00207332" w:rsidP="009640AB">
            <w:pPr>
              <w:pStyle w:val="a6"/>
              <w:rPr>
                <w:rFonts w:ascii="Times New Roman" w:hAnsi="Times New Roman"/>
                <w:b/>
                <w:color w:val="FF0000"/>
                <w:sz w:val="20"/>
                <w:szCs w:val="20"/>
              </w:rPr>
            </w:pPr>
            <w:r w:rsidRPr="00207332">
              <w:rPr>
                <w:rFonts w:ascii="Times New Roman" w:hAnsi="Times New Roman"/>
                <w:b/>
                <w:sz w:val="20"/>
                <w:szCs w:val="20"/>
              </w:rPr>
              <w:t>Лот №11</w:t>
            </w:r>
            <w:r w:rsidRPr="00207332">
              <w:rPr>
                <w:rFonts w:ascii="Times New Roman" w:hAnsi="Times New Roman"/>
                <w:sz w:val="20"/>
                <w:szCs w:val="20"/>
              </w:rPr>
              <w:t xml:space="preserve">– земельный участок с кадастровым номером 59:18:3710404:964,  общая площадь – 10000,0 кв.м., расположенный по адресу: </w:t>
            </w:r>
            <w:proofErr w:type="gramStart"/>
            <w:r w:rsidRPr="00207332">
              <w:rPr>
                <w:rFonts w:ascii="Times New Roman" w:hAnsi="Times New Roman"/>
                <w:sz w:val="20"/>
                <w:szCs w:val="20"/>
              </w:rPr>
              <w:t>Пермский край, г. Добрянка,  разрешенное использование – пчеловодство, для сельскохозяйственного производства (СХ-2), срок аренды: 49 лет.</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pStyle w:val="a6"/>
              <w:jc w:val="center"/>
              <w:rPr>
                <w:rFonts w:ascii="Times New Roman" w:hAnsi="Times New Roman"/>
                <w:color w:val="333333"/>
                <w:sz w:val="20"/>
                <w:szCs w:val="20"/>
              </w:rPr>
            </w:pPr>
            <w:r w:rsidRPr="00207332">
              <w:rPr>
                <w:rFonts w:ascii="Times New Roman" w:hAnsi="Times New Roman"/>
                <w:color w:val="333333"/>
                <w:sz w:val="20"/>
                <w:szCs w:val="20"/>
              </w:rPr>
              <w:t>450</w:t>
            </w:r>
            <w:r>
              <w:rPr>
                <w:rFonts w:ascii="Times New Roman" w:hAnsi="Times New Roman"/>
                <w:color w:val="333333"/>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07332" w:rsidRPr="00207332" w:rsidRDefault="00207332" w:rsidP="009640AB">
            <w:pPr>
              <w:jc w:val="center"/>
              <w:rPr>
                <w:sz w:val="20"/>
                <w:szCs w:val="20"/>
              </w:rPr>
            </w:pPr>
            <w:r w:rsidRPr="00207332">
              <w:rPr>
                <w:sz w:val="20"/>
                <w:szCs w:val="20"/>
              </w:rPr>
              <w:t>14</w:t>
            </w:r>
          </w:p>
        </w:tc>
      </w:tr>
    </w:tbl>
    <w:p w:rsidR="005F0872" w:rsidRDefault="005F0872" w:rsidP="00D171EA">
      <w:pPr>
        <w:spacing w:after="0" w:line="240" w:lineRule="auto"/>
        <w:ind w:firstLine="708"/>
        <w:jc w:val="both"/>
        <w:rPr>
          <w:rFonts w:ascii="Times New Roman" w:hAnsi="Times New Roman" w:cs="Times New Roman"/>
          <w:sz w:val="20"/>
          <w:szCs w:val="20"/>
        </w:rPr>
      </w:pPr>
      <w:r w:rsidRPr="005F0872">
        <w:rPr>
          <w:rFonts w:ascii="Times New Roman" w:hAnsi="Times New Roman" w:cs="Times New Roman"/>
          <w:sz w:val="20"/>
          <w:szCs w:val="20"/>
        </w:rPr>
        <w:t xml:space="preserve">* по результатам аукциона устанавливается размер ежегодной арендной </w:t>
      </w:r>
      <w:proofErr w:type="gramStart"/>
      <w:r w:rsidRPr="005F0872">
        <w:rPr>
          <w:rFonts w:ascii="Times New Roman" w:hAnsi="Times New Roman" w:cs="Times New Roman"/>
          <w:sz w:val="20"/>
          <w:szCs w:val="20"/>
        </w:rPr>
        <w:t>платы на весь период действия договора аренды земельного участка</w:t>
      </w:r>
      <w:proofErr w:type="gramEnd"/>
    </w:p>
    <w:p w:rsidR="004838A8" w:rsidRPr="00D171EA" w:rsidRDefault="004838A8" w:rsidP="00D171EA">
      <w:pPr>
        <w:spacing w:after="0" w:line="240" w:lineRule="auto"/>
        <w:ind w:firstLine="708"/>
        <w:jc w:val="both"/>
        <w:rPr>
          <w:rFonts w:ascii="Times New Roman" w:hAnsi="Times New Roman" w:cs="Times New Roman"/>
          <w:sz w:val="20"/>
          <w:szCs w:val="20"/>
        </w:rPr>
      </w:pPr>
      <w:r w:rsidRPr="00D171EA">
        <w:rPr>
          <w:rFonts w:ascii="Times New Roman" w:hAnsi="Times New Roman" w:cs="Times New Roman"/>
          <w:sz w:val="20"/>
          <w:szCs w:val="20"/>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Pr>
          <w:rFonts w:ascii="Times New Roman" w:hAnsi="Times New Roman" w:cs="Times New Roman"/>
          <w:sz w:val="20"/>
          <w:szCs w:val="20"/>
        </w:rPr>
        <w:t xml:space="preserve"> </w:t>
      </w:r>
      <w:r w:rsidRPr="00D171EA">
        <w:rPr>
          <w:rFonts w:ascii="Times New Roman" w:hAnsi="Times New Roman" w:cs="Times New Roman"/>
          <w:sz w:val="20"/>
          <w:szCs w:val="20"/>
        </w:rPr>
        <w:t>Земельные участки</w:t>
      </w:r>
      <w:r w:rsidR="00583F7A" w:rsidRPr="00D171EA">
        <w:rPr>
          <w:rFonts w:ascii="Times New Roman" w:hAnsi="Times New Roman" w:cs="Times New Roman"/>
          <w:sz w:val="20"/>
          <w:szCs w:val="20"/>
        </w:rPr>
        <w:t xml:space="preserve"> относятся к </w:t>
      </w:r>
      <w:r w:rsidR="006A2D51">
        <w:rPr>
          <w:rFonts w:ascii="Times New Roman" w:hAnsi="Times New Roman" w:cs="Times New Roman"/>
          <w:sz w:val="20"/>
          <w:szCs w:val="20"/>
        </w:rPr>
        <w:t xml:space="preserve">муниципальной собственности и право </w:t>
      </w:r>
      <w:r w:rsidR="006A2D51" w:rsidRPr="00D171EA">
        <w:rPr>
          <w:rFonts w:ascii="Times New Roman" w:eastAsia="Times New Roman" w:hAnsi="Times New Roman" w:cs="Times New Roman"/>
          <w:sz w:val="20"/>
          <w:szCs w:val="20"/>
          <w:lang w:eastAsia="en-US"/>
        </w:rPr>
        <w:t>государственн</w:t>
      </w:r>
      <w:r w:rsidR="006A2D51" w:rsidRPr="00D171EA">
        <w:rPr>
          <w:rFonts w:ascii="Times New Roman" w:hAnsi="Times New Roman" w:cs="Times New Roman"/>
          <w:sz w:val="20"/>
          <w:szCs w:val="20"/>
          <w:lang w:eastAsia="en-US"/>
        </w:rPr>
        <w:t>ой</w:t>
      </w:r>
      <w:r w:rsidR="006A2D51" w:rsidRPr="00D171EA">
        <w:rPr>
          <w:rFonts w:ascii="Times New Roman" w:eastAsia="Times New Roman" w:hAnsi="Times New Roman" w:cs="Times New Roman"/>
          <w:sz w:val="20"/>
          <w:szCs w:val="20"/>
          <w:lang w:eastAsia="en-US"/>
        </w:rPr>
        <w:t xml:space="preserve"> </w:t>
      </w:r>
      <w:proofErr w:type="gramStart"/>
      <w:r w:rsidR="006A2D51" w:rsidRPr="00D171EA">
        <w:rPr>
          <w:rFonts w:ascii="Times New Roman" w:eastAsia="Times New Roman" w:hAnsi="Times New Roman" w:cs="Times New Roman"/>
          <w:sz w:val="20"/>
          <w:szCs w:val="20"/>
          <w:lang w:eastAsia="en-US"/>
        </w:rPr>
        <w:t>собственност</w:t>
      </w:r>
      <w:r w:rsidR="006A2D51" w:rsidRPr="00D171EA">
        <w:rPr>
          <w:rFonts w:ascii="Times New Roman" w:hAnsi="Times New Roman" w:cs="Times New Roman"/>
          <w:sz w:val="20"/>
          <w:szCs w:val="20"/>
          <w:lang w:eastAsia="en-US"/>
        </w:rPr>
        <w:t>и</w:t>
      </w:r>
      <w:proofErr w:type="gramEnd"/>
      <w:r w:rsidR="00207332">
        <w:rPr>
          <w:rFonts w:ascii="Times New Roman" w:hAnsi="Times New Roman" w:cs="Times New Roman"/>
          <w:sz w:val="20"/>
          <w:szCs w:val="20"/>
          <w:lang w:eastAsia="en-US"/>
        </w:rPr>
        <w:t xml:space="preserve"> на которые не</w:t>
      </w:r>
      <w:r w:rsidR="00583F7A" w:rsidRPr="00D171EA">
        <w:rPr>
          <w:rFonts w:ascii="Times New Roman" w:eastAsia="Times New Roman" w:hAnsi="Times New Roman" w:cs="Times New Roman"/>
          <w:sz w:val="20"/>
          <w:szCs w:val="20"/>
          <w:lang w:eastAsia="en-US"/>
        </w:rPr>
        <w:t>разграничен</w:t>
      </w:r>
      <w:r w:rsidR="00583F7A" w:rsidRPr="00D171EA">
        <w:rPr>
          <w:rFonts w:ascii="Times New Roman" w:hAnsi="Times New Roman" w:cs="Times New Roman"/>
          <w:sz w:val="20"/>
          <w:szCs w:val="20"/>
          <w:lang w:eastAsia="en-US"/>
        </w:rPr>
        <w:t>н</w:t>
      </w:r>
      <w:r w:rsidR="00207332">
        <w:rPr>
          <w:rFonts w:ascii="Times New Roman" w:hAnsi="Times New Roman" w:cs="Times New Roman"/>
          <w:sz w:val="20"/>
          <w:szCs w:val="20"/>
          <w:lang w:eastAsia="en-US"/>
        </w:rPr>
        <w:t>а</w:t>
      </w:r>
      <w:r w:rsidR="00583F7A" w:rsidRPr="00D171EA">
        <w:rPr>
          <w:rFonts w:ascii="Times New Roman" w:hAnsi="Times New Roman" w:cs="Times New Roman"/>
          <w:sz w:val="20"/>
          <w:szCs w:val="20"/>
          <w:lang w:eastAsia="en-US"/>
        </w:rPr>
        <w:t>.</w:t>
      </w:r>
    </w:p>
    <w:p w:rsidR="00583F7A" w:rsidRPr="00EA1DAD" w:rsidRDefault="00583F7A" w:rsidP="00D171EA">
      <w:pPr>
        <w:spacing w:after="0" w:line="240" w:lineRule="auto"/>
        <w:ind w:firstLine="708"/>
        <w:jc w:val="both"/>
        <w:rPr>
          <w:rFonts w:ascii="Times New Roman" w:hAnsi="Times New Roman" w:cs="Times New Roman"/>
          <w:b/>
          <w:sz w:val="20"/>
          <w:szCs w:val="20"/>
        </w:rPr>
      </w:pPr>
      <w:r w:rsidRPr="00EA1DAD">
        <w:rPr>
          <w:rFonts w:ascii="Times New Roman" w:hAnsi="Times New Roman" w:cs="Times New Roman"/>
          <w:b/>
          <w:sz w:val="20"/>
          <w:szCs w:val="20"/>
        </w:rPr>
        <w:t>Сведения о технических условиях подключения (технологического присоединения) объектов к сетям инженерно-технического обеспечения:</w:t>
      </w:r>
    </w:p>
    <w:p w:rsidR="00364324" w:rsidRPr="00EA1DAD" w:rsidRDefault="000D54C1" w:rsidP="00D171EA">
      <w:pPr>
        <w:spacing w:after="0" w:line="240" w:lineRule="auto"/>
        <w:jc w:val="both"/>
        <w:rPr>
          <w:rFonts w:ascii="Times New Roman" w:hAnsi="Times New Roman" w:cs="Times New Roman"/>
          <w:sz w:val="20"/>
          <w:szCs w:val="20"/>
        </w:rPr>
      </w:pPr>
      <w:r w:rsidRPr="00EA1DAD">
        <w:rPr>
          <w:rFonts w:ascii="Times New Roman" w:hAnsi="Times New Roman" w:cs="Times New Roman"/>
          <w:sz w:val="20"/>
          <w:szCs w:val="20"/>
        </w:rPr>
        <w:t>И</w:t>
      </w:r>
      <w:r w:rsidR="00B76EDB" w:rsidRPr="00EA1DAD">
        <w:rPr>
          <w:rFonts w:ascii="Times New Roman" w:hAnsi="Times New Roman" w:cs="Times New Roman"/>
          <w:sz w:val="20"/>
          <w:szCs w:val="20"/>
        </w:rPr>
        <w:t xml:space="preserve">нженерно-технические условия подключения </w:t>
      </w:r>
      <w:r w:rsidR="00B76EDB" w:rsidRPr="00EA1DAD">
        <w:rPr>
          <w:rFonts w:ascii="Times New Roman" w:hAnsi="Times New Roman" w:cs="Times New Roman"/>
          <w:b/>
          <w:sz w:val="20"/>
          <w:szCs w:val="20"/>
        </w:rPr>
        <w:t xml:space="preserve">для </w:t>
      </w:r>
      <w:r w:rsidR="00D95940" w:rsidRPr="00EA1DAD">
        <w:rPr>
          <w:rFonts w:ascii="Times New Roman" w:hAnsi="Times New Roman" w:cs="Times New Roman"/>
          <w:b/>
          <w:sz w:val="20"/>
          <w:szCs w:val="20"/>
        </w:rPr>
        <w:t>лот</w:t>
      </w:r>
      <w:r w:rsidR="00D06DB8" w:rsidRPr="00EA1DAD">
        <w:rPr>
          <w:rFonts w:ascii="Times New Roman" w:hAnsi="Times New Roman" w:cs="Times New Roman"/>
          <w:b/>
          <w:sz w:val="20"/>
          <w:szCs w:val="20"/>
        </w:rPr>
        <w:t>ов</w:t>
      </w:r>
      <w:r w:rsidR="00263572" w:rsidRPr="00EA1DAD">
        <w:rPr>
          <w:rFonts w:ascii="Times New Roman" w:hAnsi="Times New Roman" w:cs="Times New Roman"/>
          <w:b/>
          <w:sz w:val="20"/>
          <w:szCs w:val="20"/>
        </w:rPr>
        <w:t xml:space="preserve"> </w:t>
      </w:r>
      <w:r w:rsidR="00EA1DAD" w:rsidRPr="00EA1DAD">
        <w:rPr>
          <w:rFonts w:ascii="Times New Roman" w:hAnsi="Times New Roman" w:cs="Times New Roman"/>
          <w:b/>
          <w:sz w:val="20"/>
          <w:szCs w:val="20"/>
        </w:rPr>
        <w:t>5,7,8,11</w:t>
      </w:r>
      <w:r w:rsidR="00B76EDB" w:rsidRPr="00EA1DAD">
        <w:rPr>
          <w:rFonts w:ascii="Times New Roman" w:hAnsi="Times New Roman" w:cs="Times New Roman"/>
          <w:sz w:val="20"/>
          <w:szCs w:val="20"/>
        </w:rPr>
        <w:t xml:space="preserve">: </w:t>
      </w:r>
      <w:r w:rsidR="00D06DB8" w:rsidRPr="00EA1DAD">
        <w:rPr>
          <w:rFonts w:ascii="Times New Roman" w:hAnsi="Times New Roman" w:cs="Times New Roman"/>
          <w:sz w:val="20"/>
          <w:szCs w:val="20"/>
        </w:rPr>
        <w:t xml:space="preserve">есть </w:t>
      </w:r>
      <w:r w:rsidRPr="00EA1DAD">
        <w:rPr>
          <w:rFonts w:ascii="Times New Roman" w:hAnsi="Times New Roman" w:cs="Times New Roman"/>
          <w:sz w:val="20"/>
          <w:szCs w:val="20"/>
        </w:rPr>
        <w:t>источник</w:t>
      </w:r>
      <w:r w:rsidR="00D06DB8" w:rsidRPr="00EA1DAD">
        <w:rPr>
          <w:rFonts w:ascii="Times New Roman" w:hAnsi="Times New Roman" w:cs="Times New Roman"/>
          <w:sz w:val="20"/>
          <w:szCs w:val="20"/>
        </w:rPr>
        <w:t>и</w:t>
      </w:r>
      <w:r w:rsidRPr="00EA1DAD">
        <w:rPr>
          <w:rFonts w:ascii="Times New Roman" w:hAnsi="Times New Roman" w:cs="Times New Roman"/>
          <w:sz w:val="20"/>
          <w:szCs w:val="20"/>
        </w:rPr>
        <w:t xml:space="preserve"> подключения </w:t>
      </w:r>
      <w:r w:rsidR="00172DBF" w:rsidRPr="00EA1DAD">
        <w:rPr>
          <w:rFonts w:ascii="Times New Roman" w:hAnsi="Times New Roman" w:cs="Times New Roman"/>
          <w:sz w:val="20"/>
          <w:szCs w:val="20"/>
        </w:rPr>
        <w:t xml:space="preserve">к сетям </w:t>
      </w:r>
      <w:r w:rsidR="00484F3C" w:rsidRPr="00EA1DAD">
        <w:rPr>
          <w:rFonts w:ascii="Times New Roman" w:hAnsi="Times New Roman" w:cs="Times New Roman"/>
          <w:sz w:val="20"/>
          <w:szCs w:val="20"/>
        </w:rPr>
        <w:t>водоснабжения</w:t>
      </w:r>
      <w:r w:rsidR="00C72ECF" w:rsidRPr="00EA1DAD">
        <w:rPr>
          <w:rFonts w:ascii="Times New Roman" w:hAnsi="Times New Roman" w:cs="Times New Roman"/>
          <w:sz w:val="20"/>
          <w:szCs w:val="20"/>
        </w:rPr>
        <w:t xml:space="preserve">, </w:t>
      </w:r>
      <w:r w:rsidR="00C72ECF" w:rsidRPr="00EA1DAD">
        <w:rPr>
          <w:rFonts w:ascii="Times New Roman" w:hAnsi="Times New Roman" w:cs="Times New Roman"/>
          <w:b/>
          <w:sz w:val="20"/>
          <w:szCs w:val="20"/>
        </w:rPr>
        <w:t xml:space="preserve">кроме лотов </w:t>
      </w:r>
      <w:r w:rsidR="00EA1DAD" w:rsidRPr="00EA1DAD">
        <w:rPr>
          <w:rFonts w:ascii="Times New Roman" w:hAnsi="Times New Roman" w:cs="Times New Roman"/>
          <w:b/>
          <w:sz w:val="20"/>
          <w:szCs w:val="20"/>
        </w:rPr>
        <w:t>1-4,6,9,10</w:t>
      </w:r>
      <w:r w:rsidR="00172DBF" w:rsidRPr="00EA1DAD">
        <w:rPr>
          <w:rFonts w:ascii="Times New Roman" w:hAnsi="Times New Roman" w:cs="Times New Roman"/>
          <w:sz w:val="20"/>
          <w:szCs w:val="20"/>
        </w:rPr>
        <w:t xml:space="preserve">. </w:t>
      </w:r>
      <w:r w:rsidR="00172DBF" w:rsidRPr="00EA1DAD">
        <w:rPr>
          <w:rFonts w:ascii="Times New Roman" w:hAnsi="Times New Roman" w:cs="Times New Roman"/>
          <w:b/>
          <w:sz w:val="20"/>
          <w:szCs w:val="20"/>
        </w:rPr>
        <w:t xml:space="preserve">Для лотов </w:t>
      </w:r>
      <w:r w:rsidR="00EA1DAD" w:rsidRPr="00EA1DAD">
        <w:rPr>
          <w:rFonts w:ascii="Times New Roman" w:hAnsi="Times New Roman" w:cs="Times New Roman"/>
          <w:b/>
          <w:sz w:val="20"/>
          <w:szCs w:val="20"/>
        </w:rPr>
        <w:t>5-8,10</w:t>
      </w:r>
      <w:r w:rsidR="00172DBF" w:rsidRPr="00EA1DAD">
        <w:rPr>
          <w:rFonts w:ascii="Times New Roman" w:hAnsi="Times New Roman" w:cs="Times New Roman"/>
          <w:b/>
          <w:sz w:val="20"/>
          <w:szCs w:val="20"/>
        </w:rPr>
        <w:t>:</w:t>
      </w:r>
      <w:r w:rsidR="00CE4175" w:rsidRPr="00EA1DAD">
        <w:rPr>
          <w:rFonts w:ascii="Times New Roman" w:hAnsi="Times New Roman" w:cs="Times New Roman"/>
          <w:b/>
          <w:sz w:val="20"/>
          <w:szCs w:val="20"/>
        </w:rPr>
        <w:t xml:space="preserve"> </w:t>
      </w:r>
      <w:r w:rsidR="00EA1DAD" w:rsidRPr="00EA1DAD">
        <w:rPr>
          <w:rFonts w:ascii="Times New Roman" w:hAnsi="Times New Roman" w:cs="Times New Roman"/>
          <w:sz w:val="20"/>
          <w:szCs w:val="20"/>
        </w:rPr>
        <w:t xml:space="preserve">есть </w:t>
      </w:r>
      <w:r w:rsidR="00484F3C" w:rsidRPr="00EA1DAD">
        <w:rPr>
          <w:rFonts w:ascii="Times New Roman" w:hAnsi="Times New Roman" w:cs="Times New Roman"/>
          <w:sz w:val="20"/>
          <w:szCs w:val="20"/>
        </w:rPr>
        <w:t>источник</w:t>
      </w:r>
      <w:r w:rsidR="00EA1DAD" w:rsidRPr="00EA1DAD">
        <w:rPr>
          <w:rFonts w:ascii="Times New Roman" w:hAnsi="Times New Roman" w:cs="Times New Roman"/>
          <w:sz w:val="20"/>
          <w:szCs w:val="20"/>
        </w:rPr>
        <w:t>и</w:t>
      </w:r>
      <w:r w:rsidR="00CE4175" w:rsidRPr="00EA1DAD">
        <w:rPr>
          <w:rFonts w:ascii="Times New Roman" w:hAnsi="Times New Roman" w:cs="Times New Roman"/>
          <w:sz w:val="20"/>
          <w:szCs w:val="20"/>
        </w:rPr>
        <w:t xml:space="preserve"> </w:t>
      </w:r>
      <w:r w:rsidR="00172DBF" w:rsidRPr="00EA1DAD">
        <w:rPr>
          <w:rFonts w:ascii="Times New Roman" w:hAnsi="Times New Roman" w:cs="Times New Roman"/>
          <w:sz w:val="20"/>
          <w:szCs w:val="20"/>
        </w:rPr>
        <w:t xml:space="preserve">подключения к сетям </w:t>
      </w:r>
      <w:r w:rsidR="00484F3C" w:rsidRPr="00EA1DAD">
        <w:rPr>
          <w:rFonts w:ascii="Times New Roman" w:hAnsi="Times New Roman" w:cs="Times New Roman"/>
          <w:sz w:val="20"/>
          <w:szCs w:val="20"/>
        </w:rPr>
        <w:t>газоснабжения</w:t>
      </w:r>
      <w:r w:rsidR="00EA1DAD" w:rsidRPr="00EA1DAD">
        <w:rPr>
          <w:rFonts w:ascii="Times New Roman" w:hAnsi="Times New Roman" w:cs="Times New Roman"/>
          <w:sz w:val="20"/>
          <w:szCs w:val="20"/>
        </w:rPr>
        <w:t xml:space="preserve"> в радиусе 500 метров, </w:t>
      </w:r>
      <w:r w:rsidR="00EA1DAD" w:rsidRPr="00EA1DAD">
        <w:rPr>
          <w:rFonts w:ascii="Times New Roman" w:hAnsi="Times New Roman" w:cs="Times New Roman"/>
          <w:b/>
          <w:sz w:val="20"/>
          <w:szCs w:val="20"/>
        </w:rPr>
        <w:t>кроме лотов 1-4,9,11</w:t>
      </w:r>
      <w:r w:rsidR="00172DBF" w:rsidRPr="00EA1DAD">
        <w:rPr>
          <w:rFonts w:ascii="Times New Roman" w:hAnsi="Times New Roman" w:cs="Times New Roman"/>
          <w:sz w:val="20"/>
          <w:szCs w:val="20"/>
        </w:rPr>
        <w:t>.</w:t>
      </w:r>
      <w:r w:rsidR="00C073E8" w:rsidRPr="00EA1DAD">
        <w:rPr>
          <w:rFonts w:ascii="Times New Roman" w:hAnsi="Times New Roman" w:cs="Times New Roman"/>
          <w:b/>
          <w:sz w:val="20"/>
          <w:szCs w:val="20"/>
        </w:rPr>
        <w:t xml:space="preserve"> Для лот</w:t>
      </w:r>
      <w:r w:rsidR="001C7641" w:rsidRPr="00EA1DAD">
        <w:rPr>
          <w:rFonts w:ascii="Times New Roman" w:hAnsi="Times New Roman" w:cs="Times New Roman"/>
          <w:b/>
          <w:sz w:val="20"/>
          <w:szCs w:val="20"/>
        </w:rPr>
        <w:t xml:space="preserve">ов </w:t>
      </w:r>
      <w:r w:rsidR="00EA1DAD" w:rsidRPr="00EA1DAD">
        <w:rPr>
          <w:rFonts w:ascii="Times New Roman" w:hAnsi="Times New Roman" w:cs="Times New Roman"/>
          <w:b/>
          <w:sz w:val="20"/>
          <w:szCs w:val="20"/>
        </w:rPr>
        <w:t>1-11</w:t>
      </w:r>
      <w:r w:rsidR="00364324" w:rsidRPr="00EA1DAD">
        <w:rPr>
          <w:rFonts w:ascii="Times New Roman" w:hAnsi="Times New Roman" w:cs="Times New Roman"/>
          <w:b/>
          <w:sz w:val="20"/>
          <w:szCs w:val="20"/>
        </w:rPr>
        <w:t>:</w:t>
      </w:r>
      <w:r w:rsidR="00CE4175" w:rsidRPr="00EA1DAD">
        <w:rPr>
          <w:rFonts w:ascii="Times New Roman" w:hAnsi="Times New Roman" w:cs="Times New Roman"/>
          <w:b/>
          <w:sz w:val="20"/>
          <w:szCs w:val="20"/>
        </w:rPr>
        <w:t xml:space="preserve"> </w:t>
      </w:r>
      <w:r w:rsidR="00EA1DAD" w:rsidRPr="00EA1DAD">
        <w:rPr>
          <w:rFonts w:ascii="Times New Roman" w:hAnsi="Times New Roman" w:cs="Times New Roman"/>
          <w:sz w:val="20"/>
          <w:szCs w:val="20"/>
        </w:rPr>
        <w:t>нет</w:t>
      </w:r>
      <w:r w:rsidR="00364324" w:rsidRPr="00EA1DAD">
        <w:rPr>
          <w:rFonts w:ascii="Times New Roman" w:hAnsi="Times New Roman" w:cs="Times New Roman"/>
          <w:sz w:val="20"/>
          <w:szCs w:val="20"/>
        </w:rPr>
        <w:t xml:space="preserve"> источник</w:t>
      </w:r>
      <w:r w:rsidR="00EA1DAD" w:rsidRPr="00EA1DAD">
        <w:rPr>
          <w:rFonts w:ascii="Times New Roman" w:hAnsi="Times New Roman" w:cs="Times New Roman"/>
          <w:sz w:val="20"/>
          <w:szCs w:val="20"/>
        </w:rPr>
        <w:t>ов</w:t>
      </w:r>
      <w:r w:rsidR="00364324" w:rsidRPr="00EA1DAD">
        <w:rPr>
          <w:rFonts w:ascii="Times New Roman" w:hAnsi="Times New Roman" w:cs="Times New Roman"/>
          <w:sz w:val="20"/>
          <w:szCs w:val="20"/>
        </w:rPr>
        <w:t xml:space="preserve"> подключения к электроснабжению, принадлежащие </w:t>
      </w:r>
      <w:r w:rsidR="001C7641" w:rsidRPr="00EA1DAD">
        <w:rPr>
          <w:rFonts w:ascii="Times New Roman" w:hAnsi="Times New Roman" w:cs="Times New Roman"/>
          <w:sz w:val="20"/>
          <w:szCs w:val="20"/>
        </w:rPr>
        <w:t>АО «</w:t>
      </w:r>
      <w:proofErr w:type="spellStart"/>
      <w:r w:rsidR="001C7641" w:rsidRPr="00EA1DAD">
        <w:rPr>
          <w:rFonts w:ascii="Times New Roman" w:hAnsi="Times New Roman" w:cs="Times New Roman"/>
          <w:sz w:val="20"/>
          <w:szCs w:val="20"/>
        </w:rPr>
        <w:t>Энерго</w:t>
      </w:r>
      <w:proofErr w:type="spellEnd"/>
      <w:r w:rsidR="001C7641" w:rsidRPr="00EA1DAD">
        <w:rPr>
          <w:rFonts w:ascii="Times New Roman" w:hAnsi="Times New Roman" w:cs="Times New Roman"/>
          <w:sz w:val="20"/>
          <w:szCs w:val="20"/>
        </w:rPr>
        <w:t>-Альянс»</w:t>
      </w:r>
      <w:r w:rsidR="001C7641" w:rsidRPr="00EA1DAD">
        <w:rPr>
          <w:rFonts w:ascii="Times New Roman" w:hAnsi="Times New Roman" w:cs="Times New Roman"/>
          <w:b/>
          <w:sz w:val="20"/>
          <w:szCs w:val="20"/>
        </w:rPr>
        <w:t xml:space="preserve">. Для лотов </w:t>
      </w:r>
      <w:r w:rsidR="00EA1DAD" w:rsidRPr="00EA1DAD">
        <w:rPr>
          <w:rFonts w:ascii="Times New Roman" w:hAnsi="Times New Roman" w:cs="Times New Roman"/>
          <w:b/>
          <w:sz w:val="20"/>
          <w:szCs w:val="20"/>
        </w:rPr>
        <w:t>1-11:</w:t>
      </w:r>
      <w:r w:rsidR="001C7641" w:rsidRPr="00EA1DAD">
        <w:rPr>
          <w:rFonts w:ascii="Times New Roman" w:hAnsi="Times New Roman" w:cs="Times New Roman"/>
          <w:b/>
          <w:sz w:val="20"/>
          <w:szCs w:val="20"/>
        </w:rPr>
        <w:t xml:space="preserve"> </w:t>
      </w:r>
      <w:r w:rsidR="00EA1DAD" w:rsidRPr="00EA1DAD">
        <w:rPr>
          <w:rFonts w:ascii="Times New Roman" w:hAnsi="Times New Roman" w:cs="Times New Roman"/>
          <w:sz w:val="20"/>
          <w:szCs w:val="20"/>
        </w:rPr>
        <w:t>нет</w:t>
      </w:r>
      <w:r w:rsidR="001C7641" w:rsidRPr="00EA1DAD">
        <w:rPr>
          <w:rFonts w:ascii="Times New Roman" w:hAnsi="Times New Roman" w:cs="Times New Roman"/>
          <w:sz w:val="20"/>
          <w:szCs w:val="20"/>
        </w:rPr>
        <w:t xml:space="preserve"> источник</w:t>
      </w:r>
      <w:r w:rsidR="00EA1DAD" w:rsidRPr="00EA1DAD">
        <w:rPr>
          <w:rFonts w:ascii="Times New Roman" w:hAnsi="Times New Roman" w:cs="Times New Roman"/>
          <w:sz w:val="20"/>
          <w:szCs w:val="20"/>
        </w:rPr>
        <w:t>ов</w:t>
      </w:r>
      <w:r w:rsidR="001C7641" w:rsidRPr="00EA1DAD">
        <w:rPr>
          <w:rFonts w:ascii="Times New Roman" w:hAnsi="Times New Roman" w:cs="Times New Roman"/>
          <w:sz w:val="20"/>
          <w:szCs w:val="20"/>
        </w:rPr>
        <w:t xml:space="preserve"> подключения к теплоснабжению</w:t>
      </w:r>
      <w:r w:rsidR="00E461B3" w:rsidRPr="00EA1DAD">
        <w:rPr>
          <w:rFonts w:ascii="Times New Roman" w:hAnsi="Times New Roman" w:cs="Times New Roman"/>
          <w:b/>
          <w:sz w:val="20"/>
          <w:szCs w:val="20"/>
        </w:rPr>
        <w:t>.</w:t>
      </w:r>
    </w:p>
    <w:p w:rsidR="0032108D" w:rsidRPr="000E7B22" w:rsidRDefault="0032108D" w:rsidP="00D171EA">
      <w:pPr>
        <w:spacing w:after="0" w:line="240" w:lineRule="auto"/>
        <w:jc w:val="both"/>
        <w:rPr>
          <w:rFonts w:ascii="Times New Roman" w:hAnsi="Times New Roman" w:cs="Times New Roman"/>
          <w:sz w:val="20"/>
          <w:szCs w:val="20"/>
        </w:rPr>
      </w:pPr>
      <w:r w:rsidRPr="000E7B22">
        <w:rPr>
          <w:rFonts w:ascii="Times New Roman" w:hAnsi="Times New Roman" w:cs="Times New Roman"/>
          <w:sz w:val="20"/>
          <w:szCs w:val="20"/>
        </w:rPr>
        <w:t xml:space="preserve">Тарифы на технологическое присоединение к сетям газораспределения </w:t>
      </w:r>
      <w:proofErr w:type="gramStart"/>
      <w:r w:rsidRPr="000E7B22">
        <w:rPr>
          <w:rFonts w:ascii="Times New Roman" w:hAnsi="Times New Roman" w:cs="Times New Roman"/>
          <w:sz w:val="20"/>
          <w:szCs w:val="20"/>
        </w:rPr>
        <w:t>утвержден</w:t>
      </w:r>
      <w:proofErr w:type="gramEnd"/>
      <w:r w:rsidRPr="000E7B22">
        <w:rPr>
          <w:rFonts w:ascii="Times New Roman" w:hAnsi="Times New Roman" w:cs="Times New Roman"/>
          <w:sz w:val="20"/>
          <w:szCs w:val="20"/>
        </w:rPr>
        <w:t xml:space="preserve"> постановлением Региональной службы по тарифам Пермского края №60-тп от 14.11.2016 г. и №138-тп от 28.12.2016 и зависит от характеристики точки подключения к сетям газоснабжения и их удаленности до газопотребляющего оборудования</w:t>
      </w:r>
    </w:p>
    <w:p w:rsidR="000C1F12" w:rsidRPr="00D171EA" w:rsidRDefault="004838A8" w:rsidP="00D171EA">
      <w:pPr>
        <w:spacing w:after="0" w:line="240" w:lineRule="auto"/>
        <w:ind w:firstLine="708"/>
        <w:rPr>
          <w:rFonts w:ascii="Times New Roman" w:hAnsi="Times New Roman" w:cs="Times New Roman"/>
          <w:b/>
          <w:sz w:val="20"/>
          <w:szCs w:val="20"/>
        </w:rPr>
      </w:pPr>
      <w:r w:rsidRPr="000E7B22">
        <w:rPr>
          <w:rFonts w:ascii="Times New Roman" w:hAnsi="Times New Roman" w:cs="Times New Roman"/>
          <w:b/>
          <w:sz w:val="20"/>
          <w:szCs w:val="20"/>
        </w:rPr>
        <w:t>Предельные параметры разрешенного строительства:</w:t>
      </w:r>
    </w:p>
    <w:p w:rsidR="0007432D" w:rsidRPr="00D171EA" w:rsidRDefault="0007432D" w:rsidP="00D171EA">
      <w:pPr>
        <w:autoSpaceDE w:val="0"/>
        <w:autoSpaceDN w:val="0"/>
        <w:adjustRightInd w:val="0"/>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7"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r w:rsidRPr="00D171EA">
        <w:rPr>
          <w:rFonts w:ascii="Times New Roman" w:hAnsi="Times New Roman" w:cs="Times New Roman"/>
          <w:sz w:val="20"/>
          <w:szCs w:val="20"/>
        </w:rPr>
        <w:t>, техническими регламентами, в том числе региональными нормативами.</w:t>
      </w:r>
    </w:p>
    <w:p w:rsidR="0007432D" w:rsidRPr="00C83BCB" w:rsidRDefault="0007432D" w:rsidP="00D171EA">
      <w:pPr>
        <w:pStyle w:val="4"/>
        <w:spacing w:before="0" w:after="0" w:line="240" w:lineRule="auto"/>
        <w:ind w:firstLine="0"/>
        <w:rPr>
          <w:b w:val="0"/>
          <w:i w:val="0"/>
          <w:sz w:val="20"/>
          <w:szCs w:val="20"/>
          <w:lang w:eastAsia="ru-RU"/>
        </w:rPr>
      </w:pPr>
      <w:r w:rsidRPr="00C83BCB">
        <w:rPr>
          <w:i w:val="0"/>
          <w:sz w:val="20"/>
          <w:szCs w:val="20"/>
          <w:lang w:eastAsia="ru-RU"/>
        </w:rPr>
        <w:t>для лот</w:t>
      </w:r>
      <w:r w:rsidR="005F0093" w:rsidRPr="00C83BCB">
        <w:rPr>
          <w:i w:val="0"/>
          <w:sz w:val="20"/>
          <w:szCs w:val="20"/>
          <w:lang w:eastAsia="ru-RU"/>
        </w:rPr>
        <w:t>ов №</w:t>
      </w:r>
      <w:r w:rsidR="00EA307F" w:rsidRPr="00C83BCB">
        <w:rPr>
          <w:i w:val="0"/>
          <w:sz w:val="20"/>
          <w:szCs w:val="20"/>
          <w:lang w:eastAsia="ru-RU"/>
        </w:rPr>
        <w:t>№</w:t>
      </w:r>
      <w:r w:rsidR="00236412">
        <w:rPr>
          <w:i w:val="0"/>
          <w:sz w:val="20"/>
          <w:szCs w:val="20"/>
          <w:lang w:eastAsia="ru-RU"/>
        </w:rPr>
        <w:t>1,2,4-10</w:t>
      </w:r>
      <w:r w:rsidRPr="00C83BCB">
        <w:rPr>
          <w:i w:val="0"/>
          <w:sz w:val="20"/>
          <w:szCs w:val="20"/>
          <w:lang w:eastAsia="ru-RU"/>
        </w:rPr>
        <w:t xml:space="preserve"> - Ж-2</w:t>
      </w:r>
      <w:r w:rsidRPr="00C83BCB">
        <w:rPr>
          <w:b w:val="0"/>
          <w:i w:val="0"/>
          <w:sz w:val="20"/>
          <w:szCs w:val="20"/>
          <w:lang w:eastAsia="ru-RU"/>
        </w:rPr>
        <w:t xml:space="preserve">. </w:t>
      </w:r>
      <w:r w:rsidRPr="00C83BCB">
        <w:rPr>
          <w:b w:val="0"/>
          <w:i w:val="0"/>
          <w:sz w:val="20"/>
          <w:szCs w:val="20"/>
        </w:rPr>
        <w:t xml:space="preserve">Зона индивидуальной жилой застройки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Зона индивидуальной жилой застройки – территории, застроенные или планируемые к застройке индивидуальными жилыми домами с количеством этажей не более 3-х, включая подземные, предназначенные для круглогодичного проживания одной семьи без возможности содержания скота и птицы.</w:t>
      </w:r>
    </w:p>
    <w:p w:rsidR="0007432D" w:rsidRPr="00C83BCB" w:rsidRDefault="0007432D" w:rsidP="00D171EA">
      <w:pPr>
        <w:pStyle w:val="5"/>
        <w:spacing w:before="0" w:line="240" w:lineRule="auto"/>
        <w:jc w:val="both"/>
        <w:rPr>
          <w:rFonts w:ascii="Times New Roman" w:hAnsi="Times New Roman" w:cs="Times New Roman"/>
          <w:color w:val="auto"/>
          <w:sz w:val="20"/>
          <w:szCs w:val="20"/>
          <w:u w:val="single"/>
        </w:rPr>
      </w:pPr>
      <w:r w:rsidRPr="00C83BCB">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Для жилищного строительства.</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 Площадь участка на территориях, выделяемых для строительства: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минимальная </w:t>
      </w:r>
      <w:smartTag w:uri="urn:schemas-microsoft-com:office:smarttags" w:element="metricconverter">
        <w:smartTagPr>
          <w:attr w:name="ProductID" w:val="600,0 кв. м"/>
        </w:smartTagPr>
        <w:r w:rsidRPr="00C83BCB">
          <w:rPr>
            <w:rFonts w:ascii="Times New Roman" w:hAnsi="Times New Roman" w:cs="Times New Roman"/>
            <w:sz w:val="20"/>
            <w:szCs w:val="20"/>
          </w:rPr>
          <w:t>600,0 кв. м</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 максимальная </w:t>
      </w:r>
      <w:smartTag w:uri="urn:schemas-microsoft-com:office:smarttags" w:element="metricconverter">
        <w:smartTagPr>
          <w:attr w:name="ProductID" w:val="2500,0 кв. м"/>
        </w:smartTagPr>
        <w:r w:rsidRPr="00C83BCB">
          <w:rPr>
            <w:rFonts w:ascii="Times New Roman" w:hAnsi="Times New Roman" w:cs="Times New Roman"/>
            <w:sz w:val="20"/>
            <w:szCs w:val="20"/>
          </w:rPr>
          <w:t>2500,0 кв. м</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2. Площадь под гараж на одно транспортное средство - не более </w:t>
      </w:r>
      <w:smartTag w:uri="urn:schemas-microsoft-com:office:smarttags" w:element="metricconverter">
        <w:smartTagPr>
          <w:attr w:name="ProductID" w:val="27 кв. м"/>
        </w:smartTagPr>
        <w:r w:rsidRPr="00C83BCB">
          <w:rPr>
            <w:rFonts w:ascii="Times New Roman" w:hAnsi="Times New Roman" w:cs="Times New Roman"/>
            <w:sz w:val="20"/>
            <w:szCs w:val="20"/>
          </w:rPr>
          <w:t>27 кв. м</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5. Хозяйственные постройки для скота и птицы на земельном участке располагаются с отступом: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C83BCB">
          <w:rPr>
            <w:rFonts w:ascii="Times New Roman" w:hAnsi="Times New Roman" w:cs="Times New Roman"/>
            <w:sz w:val="20"/>
            <w:szCs w:val="20"/>
          </w:rPr>
          <w:t>5 метров</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Расстояние до границы соседнего земельного участка: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C83BCB">
          <w:rPr>
            <w:rFonts w:ascii="Times New Roman" w:hAnsi="Times New Roman" w:cs="Times New Roman"/>
            <w:sz w:val="20"/>
            <w:szCs w:val="20"/>
          </w:rPr>
          <w:t>3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smartTag w:uri="urn:schemas-microsoft-com:office:smarttags" w:element="metricconverter">
          <w:smartTagPr>
            <w:attr w:name="ProductID" w:val="4 метра"/>
          </w:smartTagPr>
          <w:r w:rsidRPr="00C83BCB">
            <w:rPr>
              <w:rFonts w:ascii="Times New Roman" w:hAnsi="Times New Roman" w:cs="Times New Roman"/>
              <w:sz w:val="20"/>
              <w:szCs w:val="20"/>
            </w:rPr>
            <w:t>4 метра</w:t>
          </w:r>
        </w:smartTag>
        <w:r w:rsidRPr="00C83BCB">
          <w:rPr>
            <w:rFonts w:ascii="Times New Roman" w:hAnsi="Times New Roman" w:cs="Times New Roman"/>
            <w:sz w:val="20"/>
            <w:szCs w:val="20"/>
          </w:rPr>
          <w:t>;</w:t>
        </w:r>
      </w:smartTag>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C83BCB">
          <w:rPr>
            <w:rFonts w:ascii="Times New Roman" w:hAnsi="Times New Roman" w:cs="Times New Roman"/>
            <w:sz w:val="20"/>
            <w:szCs w:val="20"/>
          </w:rPr>
          <w:t>1 метр</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C83BCB">
          <w:rPr>
            <w:rFonts w:ascii="Times New Roman" w:hAnsi="Times New Roman" w:cs="Times New Roman"/>
            <w:sz w:val="20"/>
            <w:szCs w:val="20"/>
          </w:rPr>
          <w:t>4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C83BCB">
          <w:rPr>
            <w:rFonts w:ascii="Times New Roman" w:hAnsi="Times New Roman" w:cs="Times New Roman"/>
            <w:sz w:val="20"/>
            <w:szCs w:val="20"/>
          </w:rPr>
          <w:t>2 метра</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C83BCB">
          <w:rPr>
            <w:rFonts w:ascii="Times New Roman" w:hAnsi="Times New Roman" w:cs="Times New Roman"/>
            <w:sz w:val="20"/>
            <w:szCs w:val="20"/>
          </w:rPr>
          <w:t>1 метр</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6. Расстояние от окон жилых помещений до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C83BCB">
          <w:rPr>
            <w:rFonts w:ascii="Times New Roman" w:hAnsi="Times New Roman" w:cs="Times New Roman"/>
            <w:sz w:val="20"/>
            <w:szCs w:val="20"/>
          </w:rPr>
          <w:t>6 метров</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lastRenderedPageBreak/>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C83BCB">
          <w:rPr>
            <w:rFonts w:ascii="Times New Roman" w:hAnsi="Times New Roman" w:cs="Times New Roman"/>
            <w:sz w:val="20"/>
            <w:szCs w:val="20"/>
          </w:rPr>
          <w:t>9,6 м</w:t>
        </w:r>
      </w:smartTag>
      <w:r w:rsidRPr="00C83BCB">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C83BCB">
          <w:rPr>
            <w:rFonts w:ascii="Times New Roman" w:hAnsi="Times New Roman" w:cs="Times New Roman"/>
            <w:sz w:val="20"/>
            <w:szCs w:val="20"/>
          </w:rPr>
          <w:t>13,6 м</w:t>
        </w:r>
      </w:smartTag>
      <w:r w:rsidRPr="00C83BCB">
        <w:rPr>
          <w:rFonts w:ascii="Times New Roman" w:hAnsi="Times New Roman" w:cs="Times New Roman"/>
          <w:sz w:val="20"/>
          <w:szCs w:val="20"/>
        </w:rPr>
        <w:t xml:space="preserve">, не включая шпили, башни, флагштоки.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C83BCB">
          <w:rPr>
            <w:rFonts w:ascii="Times New Roman" w:hAnsi="Times New Roman" w:cs="Times New Roman"/>
            <w:sz w:val="20"/>
            <w:szCs w:val="20"/>
          </w:rPr>
          <w:t>3 метров</w:t>
        </w:r>
      </w:smartTag>
      <w:r w:rsidRPr="00C83BCB">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C83BCB">
          <w:rPr>
            <w:rFonts w:ascii="Times New Roman" w:hAnsi="Times New Roman" w:cs="Times New Roman"/>
            <w:sz w:val="20"/>
            <w:szCs w:val="20"/>
          </w:rPr>
          <w:t>7 метров</w:t>
        </w:r>
      </w:smartTag>
      <w:r w:rsidRPr="00C83BCB">
        <w:rPr>
          <w:rFonts w:ascii="Times New Roman" w:hAnsi="Times New Roman" w:cs="Times New Roman"/>
          <w:sz w:val="20"/>
          <w:szCs w:val="20"/>
        </w:rPr>
        <w:t xml:space="preserve">.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10. Вспомогательные строения, за исключением гаражей и выгребов размещать со стороны улиц не допускается.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C83BCB">
          <w:rPr>
            <w:rFonts w:ascii="Times New Roman" w:hAnsi="Times New Roman" w:cs="Times New Roman"/>
            <w:sz w:val="20"/>
            <w:szCs w:val="20"/>
          </w:rPr>
          <w:t>1,2 метра</w:t>
        </w:r>
      </w:smartTag>
      <w:r w:rsidRPr="00C83BCB">
        <w:rPr>
          <w:rFonts w:ascii="Times New Roman" w:hAnsi="Times New Roman" w:cs="Times New Roman"/>
          <w:sz w:val="20"/>
          <w:szCs w:val="20"/>
        </w:rPr>
        <w:t>. С иных сторон участка – не более 2х метров.</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60%. </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C83BCB">
          <w:rPr>
            <w:rFonts w:ascii="Times New Roman" w:hAnsi="Times New Roman" w:cs="Times New Roman"/>
            <w:sz w:val="20"/>
            <w:szCs w:val="20"/>
          </w:rPr>
          <w:t>20 м</w:t>
        </w:r>
      </w:smartTag>
      <w:r w:rsidRPr="00C83BCB">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C83BCB" w:rsidRDefault="0007432D" w:rsidP="00D171EA">
      <w:pPr>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14. Максимальное количество </w:t>
      </w:r>
      <w:proofErr w:type="spellStart"/>
      <w:r w:rsidRPr="00C83BCB">
        <w:rPr>
          <w:rFonts w:ascii="Times New Roman" w:hAnsi="Times New Roman" w:cs="Times New Roman"/>
          <w:sz w:val="20"/>
          <w:szCs w:val="20"/>
        </w:rPr>
        <w:t>машиномест</w:t>
      </w:r>
      <w:proofErr w:type="spellEnd"/>
      <w:r w:rsidRPr="00C83BCB">
        <w:rPr>
          <w:rFonts w:ascii="Times New Roman" w:hAnsi="Times New Roman" w:cs="Times New Roman"/>
          <w:sz w:val="20"/>
          <w:szCs w:val="20"/>
        </w:rPr>
        <w:t xml:space="preserve"> на гостевых стоянках не более 10.</w:t>
      </w:r>
    </w:p>
    <w:p w:rsidR="0007432D" w:rsidRDefault="0007432D" w:rsidP="00D171EA">
      <w:pPr>
        <w:spacing w:after="0" w:line="240" w:lineRule="auto"/>
        <w:jc w:val="both"/>
        <w:rPr>
          <w:rFonts w:ascii="Times New Roman" w:hAnsi="Times New Roman" w:cs="Times New Roman"/>
          <w:bCs/>
          <w:iCs/>
          <w:sz w:val="20"/>
          <w:szCs w:val="20"/>
        </w:rPr>
      </w:pPr>
      <w:r w:rsidRPr="00C83BCB">
        <w:rPr>
          <w:rFonts w:ascii="Times New Roman" w:hAnsi="Times New Roman" w:cs="Times New Roman"/>
          <w:sz w:val="20"/>
          <w:szCs w:val="20"/>
        </w:rPr>
        <w:t xml:space="preserve">15.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w:t>
      </w:r>
      <w:hyperlink r:id="rId8" w:history="1">
        <w:r w:rsidRPr="00C83BCB">
          <w:rPr>
            <w:rStyle w:val="a9"/>
            <w:rFonts w:ascii="Times New Roman" w:hAnsi="Times New Roman" w:cs="Times New Roman"/>
            <w:bCs/>
            <w:iCs/>
            <w:color w:val="auto"/>
            <w:sz w:val="20"/>
            <w:szCs w:val="20"/>
          </w:rPr>
          <w:t>СП 42.13330.2011. «Свод правил. Градостроительство. Планировка и застройка городских и сельских поселений</w:t>
        </w:r>
      </w:hyperlink>
      <w:r w:rsidRPr="00C83BCB">
        <w:rPr>
          <w:rFonts w:ascii="Times New Roman" w:hAnsi="Times New Roman" w:cs="Times New Roman"/>
          <w:bCs/>
          <w:iCs/>
          <w:sz w:val="20"/>
          <w:szCs w:val="20"/>
        </w:rPr>
        <w:t>».</w:t>
      </w:r>
    </w:p>
    <w:p w:rsidR="00B349B8" w:rsidRPr="00C0359C" w:rsidRDefault="00B349B8" w:rsidP="00B349B8">
      <w:pPr>
        <w:spacing w:after="0" w:line="240" w:lineRule="auto"/>
        <w:jc w:val="both"/>
        <w:rPr>
          <w:rFonts w:ascii="Times New Roman" w:hAnsi="Times New Roman" w:cs="Times New Roman"/>
          <w:bCs/>
          <w:iCs/>
          <w:sz w:val="20"/>
          <w:szCs w:val="20"/>
        </w:rPr>
      </w:pPr>
      <w:r w:rsidRPr="00C0359C">
        <w:rPr>
          <w:rFonts w:ascii="Times New Roman" w:hAnsi="Times New Roman" w:cs="Times New Roman"/>
          <w:b/>
          <w:sz w:val="20"/>
          <w:szCs w:val="20"/>
        </w:rPr>
        <w:t>для лот</w:t>
      </w:r>
      <w:r w:rsidR="00C0359C" w:rsidRPr="00C0359C">
        <w:rPr>
          <w:rFonts w:ascii="Times New Roman" w:hAnsi="Times New Roman" w:cs="Times New Roman"/>
          <w:b/>
          <w:sz w:val="20"/>
          <w:szCs w:val="20"/>
        </w:rPr>
        <w:t>а</w:t>
      </w:r>
      <w:r w:rsidRPr="00C0359C">
        <w:rPr>
          <w:rFonts w:ascii="Times New Roman" w:hAnsi="Times New Roman" w:cs="Times New Roman"/>
          <w:b/>
          <w:sz w:val="20"/>
          <w:szCs w:val="20"/>
        </w:rPr>
        <w:t xml:space="preserve"> №</w:t>
      </w:r>
      <w:r w:rsidR="00C0359C" w:rsidRPr="00C0359C">
        <w:rPr>
          <w:rFonts w:ascii="Times New Roman" w:hAnsi="Times New Roman" w:cs="Times New Roman"/>
          <w:b/>
          <w:sz w:val="20"/>
          <w:szCs w:val="20"/>
        </w:rPr>
        <w:t>3</w:t>
      </w:r>
      <w:r w:rsidRPr="00C0359C">
        <w:rPr>
          <w:rFonts w:ascii="Times New Roman" w:hAnsi="Times New Roman" w:cs="Times New Roman"/>
          <w:b/>
          <w:sz w:val="20"/>
          <w:szCs w:val="20"/>
        </w:rPr>
        <w:t xml:space="preserve"> - </w:t>
      </w:r>
      <w:r w:rsidRPr="00C0359C">
        <w:rPr>
          <w:rFonts w:ascii="Times New Roman" w:hAnsi="Times New Roman" w:cs="Times New Roman"/>
          <w:b/>
          <w:bCs/>
          <w:iCs/>
          <w:sz w:val="20"/>
          <w:szCs w:val="20"/>
        </w:rPr>
        <w:t>СХ-1</w:t>
      </w:r>
      <w:r w:rsidR="00C0359C" w:rsidRPr="00C0359C">
        <w:rPr>
          <w:rFonts w:ascii="Times New Roman" w:hAnsi="Times New Roman" w:cs="Times New Roman"/>
          <w:bCs/>
          <w:iCs/>
          <w:sz w:val="20"/>
          <w:szCs w:val="20"/>
        </w:rPr>
        <w:t xml:space="preserve"> </w:t>
      </w:r>
      <w:r w:rsidR="00C0359C">
        <w:rPr>
          <w:rFonts w:ascii="Times New Roman" w:hAnsi="Times New Roman" w:cs="Times New Roman"/>
          <w:bCs/>
          <w:iCs/>
          <w:sz w:val="20"/>
          <w:szCs w:val="20"/>
        </w:rPr>
        <w:t>–</w:t>
      </w:r>
      <w:r w:rsidR="00C0359C" w:rsidRPr="00C0359C">
        <w:rPr>
          <w:rFonts w:ascii="Times New Roman" w:hAnsi="Times New Roman" w:cs="Times New Roman"/>
          <w:bCs/>
          <w:iCs/>
          <w:sz w:val="20"/>
          <w:szCs w:val="20"/>
        </w:rPr>
        <w:t xml:space="preserve"> </w:t>
      </w:r>
      <w:r w:rsidR="00C0359C">
        <w:rPr>
          <w:rFonts w:ascii="Times New Roman" w:hAnsi="Times New Roman" w:cs="Times New Roman"/>
          <w:bCs/>
          <w:iCs/>
          <w:sz w:val="20"/>
          <w:szCs w:val="20"/>
        </w:rPr>
        <w:t>зона садовых участков</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Зона ведения коллективного садоводства и огородничества на землях сельскохозяйственного назначения, не относящихся к сельхозугодиям - территории, используемые для занятий садоводством без возможности строительства индивидуального жилого дома.</w:t>
      </w:r>
      <w:r w:rsidRPr="00B349B8">
        <w:rPr>
          <w:rFonts w:ascii="Times New Roman" w:hAnsi="Times New Roman" w:cs="Times New Roman"/>
          <w:bCs/>
          <w:iCs/>
          <w:sz w:val="20"/>
          <w:szCs w:val="20"/>
        </w:rPr>
        <w:tab/>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Основные виды разрешенного использования</w:t>
      </w:r>
    </w:p>
    <w:p w:rsidR="00B349B8" w:rsidRPr="00B349B8" w:rsidRDefault="00C0359C"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Садоводство</w:t>
      </w:r>
      <w:r w:rsidR="00B349B8" w:rsidRPr="00B349B8">
        <w:rPr>
          <w:rFonts w:ascii="Times New Roman" w:hAnsi="Times New Roman" w:cs="Times New Roman"/>
          <w:bCs/>
          <w:iCs/>
          <w:sz w:val="20"/>
          <w:szCs w:val="20"/>
        </w:rPr>
        <w:tab/>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sidR="00B349B8" w:rsidRPr="00B349B8">
        <w:rPr>
          <w:rFonts w:ascii="Times New Roman" w:hAnsi="Times New Roman" w:cs="Times New Roman"/>
          <w:bCs/>
          <w:iCs/>
          <w:sz w:val="20"/>
          <w:szCs w:val="20"/>
        </w:rPr>
        <w:tab/>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1. Минимальные размеры земельных участков - 0,06 га.</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2. Максимальные размеры земельных участков - 0,5 га.</w:t>
      </w:r>
    </w:p>
    <w:p w:rsidR="00B349B8" w:rsidRPr="00C0359C" w:rsidRDefault="00B349B8" w:rsidP="00B349B8">
      <w:pPr>
        <w:spacing w:after="0" w:line="240" w:lineRule="auto"/>
        <w:jc w:val="both"/>
        <w:rPr>
          <w:rFonts w:ascii="Times New Roman" w:hAnsi="Times New Roman" w:cs="Times New Roman"/>
          <w:bCs/>
          <w:iCs/>
          <w:sz w:val="20"/>
          <w:szCs w:val="20"/>
          <w:u w:val="single"/>
        </w:rPr>
      </w:pPr>
      <w:r w:rsidRPr="00C0359C">
        <w:rPr>
          <w:rFonts w:ascii="Times New Roman" w:hAnsi="Times New Roman" w:cs="Times New Roman"/>
          <w:bCs/>
          <w:iCs/>
          <w:sz w:val="20"/>
          <w:szCs w:val="20"/>
          <w:u w:val="single"/>
        </w:rPr>
        <w:t>Условно разрешенные виды использования</w:t>
      </w:r>
    </w:p>
    <w:p w:rsidR="00B349B8" w:rsidRPr="00B349B8" w:rsidRDefault="00C0359C"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Пчеловодство</w:t>
      </w:r>
      <w:r w:rsidR="00B349B8" w:rsidRPr="00B349B8">
        <w:rPr>
          <w:rFonts w:ascii="Times New Roman" w:hAnsi="Times New Roman" w:cs="Times New Roman"/>
          <w:bCs/>
          <w:iCs/>
          <w:sz w:val="20"/>
          <w:szCs w:val="20"/>
        </w:rPr>
        <w:tab/>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размещение ульев, иных объектов и оборудования, необходимого для пчеловодства и разведениях иных полезных насекомых;</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размещение сооружений, используемых для хранения и первичной переработки продукции пчеловодства.</w:t>
      </w:r>
      <w:r w:rsidR="00B349B8" w:rsidRPr="00B349B8">
        <w:rPr>
          <w:rFonts w:ascii="Times New Roman" w:hAnsi="Times New Roman" w:cs="Times New Roman"/>
          <w:bCs/>
          <w:iCs/>
          <w:sz w:val="20"/>
          <w:szCs w:val="20"/>
        </w:rPr>
        <w:tab/>
        <w:t xml:space="preserve">Ульи с пчелиными семьями размещаются на земельном </w:t>
      </w:r>
      <w:proofErr w:type="gramStart"/>
      <w:r w:rsidR="00B349B8" w:rsidRPr="00B349B8">
        <w:rPr>
          <w:rFonts w:ascii="Times New Roman" w:hAnsi="Times New Roman" w:cs="Times New Roman"/>
          <w:bCs/>
          <w:iCs/>
          <w:sz w:val="20"/>
          <w:szCs w:val="20"/>
        </w:rPr>
        <w:t>участке</w:t>
      </w:r>
      <w:proofErr w:type="gramEnd"/>
      <w:r w:rsidR="00B349B8" w:rsidRPr="00B349B8">
        <w:rPr>
          <w:rFonts w:ascii="Times New Roman" w:hAnsi="Times New Roman" w:cs="Times New Roman"/>
          <w:bCs/>
          <w:iCs/>
          <w:sz w:val="20"/>
          <w:szCs w:val="20"/>
        </w:rPr>
        <w:t xml:space="preserve"> на расстоянии не ближе чем 10 метров от границы земельного участка, в противном случае ульи с пчелиными семьями должны быть размещены на высоте не менее чем 2.0 метра либо отделены от соседнего земельного участка зданием, строением, сооружением, сплошным забором или густым кустарником высотой не менее чем 2.0 метра.</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Размещение ульев с пчелиными семьями в садоводческих объединениях, садоводческих товариществах, дачных кооперативах регулируется их уставами.</w:t>
      </w:r>
    </w:p>
    <w:p w:rsidR="00B349B8" w:rsidRPr="00C0359C" w:rsidRDefault="00B349B8" w:rsidP="00B349B8">
      <w:pPr>
        <w:spacing w:after="0" w:line="240" w:lineRule="auto"/>
        <w:jc w:val="both"/>
        <w:rPr>
          <w:rFonts w:ascii="Times New Roman" w:hAnsi="Times New Roman" w:cs="Times New Roman"/>
          <w:bCs/>
          <w:iCs/>
          <w:sz w:val="20"/>
          <w:szCs w:val="20"/>
          <w:u w:val="single"/>
        </w:rPr>
      </w:pPr>
      <w:r w:rsidRPr="00C0359C">
        <w:rPr>
          <w:rFonts w:ascii="Times New Roman" w:hAnsi="Times New Roman" w:cs="Times New Roman"/>
          <w:bCs/>
          <w:iCs/>
          <w:sz w:val="20"/>
          <w:szCs w:val="20"/>
          <w:u w:val="single"/>
        </w:rPr>
        <w:t>Вспомогательные виды разрешённого использования</w:t>
      </w:r>
    </w:p>
    <w:p w:rsidR="00C0359C" w:rsidRDefault="00C0359C" w:rsidP="00C0359C">
      <w:pPr>
        <w:spacing w:after="0" w:line="240" w:lineRule="auto"/>
        <w:jc w:val="both"/>
        <w:rPr>
          <w:rFonts w:ascii="Times New Roman" w:hAnsi="Times New Roman" w:cs="Times New Roman"/>
          <w:bCs/>
          <w:iCs/>
          <w:sz w:val="20"/>
          <w:szCs w:val="20"/>
        </w:rPr>
      </w:pPr>
      <w:proofErr w:type="gramStart"/>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Жилые строения;  индивидуальные резервуары для хранения воды; скважины для забора воды; индивидуальные колодцы; бани, сауны, надворные туалеты;</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сооружения, связанные с выращиванием цветов, фруктов, овощей, декоративных растений (парники, теплицы, оранжереи и так далее); хозяйственные постройки (бани, сауны, надворные туалеты);</w:t>
      </w:r>
      <w:proofErr w:type="gramEnd"/>
      <w:r w:rsidR="00B349B8" w:rsidRPr="00B349B8">
        <w:rPr>
          <w:rFonts w:ascii="Times New Roman" w:hAnsi="Times New Roman" w:cs="Times New Roman"/>
          <w:bCs/>
          <w:iCs/>
          <w:sz w:val="20"/>
          <w:szCs w:val="20"/>
        </w:rPr>
        <w:t xml:space="preserve"> </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 xml:space="preserve">встроенные или отдельно стоящие гаражи, а также открытые стоянки, но не более чем на 2 легковых транспортных средства на 1 земельный участок; </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 xml:space="preserve">административные здания, связанные с обслуживанием товариществ; </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детские игровые площадки; зеленые насаждения; малые архитектурные формы;</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объекты вод</w:t>
      </w:r>
      <w:proofErr w:type="gramStart"/>
      <w:r w:rsidR="00B349B8" w:rsidRPr="00B349B8">
        <w:rPr>
          <w:rFonts w:ascii="Times New Roman" w:hAnsi="Times New Roman" w:cs="Times New Roman"/>
          <w:bCs/>
          <w:iCs/>
          <w:sz w:val="20"/>
          <w:szCs w:val="20"/>
        </w:rPr>
        <w:t>о-</w:t>
      </w:r>
      <w:proofErr w:type="gramEnd"/>
      <w:r w:rsidR="00B349B8" w:rsidRPr="00B349B8">
        <w:rPr>
          <w:rFonts w:ascii="Times New Roman" w:hAnsi="Times New Roman" w:cs="Times New Roman"/>
          <w:bCs/>
          <w:iCs/>
          <w:sz w:val="20"/>
          <w:szCs w:val="20"/>
        </w:rPr>
        <w:t xml:space="preserve">, электро-, энергоснабжения для обеспечения основных видов разрешённого использования; </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 xml:space="preserve">объекты пожарной охраны (резервуары, противопожарные водоемы); площадки для мусоросборников. </w:t>
      </w:r>
      <w:r w:rsidR="00B349B8" w:rsidRPr="00B349B8">
        <w:rPr>
          <w:rFonts w:ascii="Times New Roman" w:hAnsi="Times New Roman" w:cs="Times New Roman"/>
          <w:bCs/>
          <w:iCs/>
          <w:sz w:val="20"/>
          <w:szCs w:val="20"/>
        </w:rPr>
        <w:tab/>
      </w:r>
      <w:r w:rsidR="00B349B8" w:rsidRPr="00B349B8">
        <w:rPr>
          <w:rFonts w:ascii="Times New Roman" w:hAnsi="Times New Roman" w:cs="Times New Roman"/>
          <w:bCs/>
          <w:iCs/>
          <w:sz w:val="20"/>
          <w:szCs w:val="20"/>
        </w:rPr>
        <w:tab/>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1. Минимальные размеры земельных участков - 0,06 га.</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2. Максимальные размеры земельных участков - 0,5 га.</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3. Максимальный процент застройки - 20%.</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4. Противопожарные расстояния между строениями и сооружениями в пределах одного садового участка не нормируются</w:t>
      </w:r>
      <w:proofErr w:type="gramStart"/>
      <w:r w:rsidRPr="00B349B8">
        <w:rPr>
          <w:rFonts w:ascii="Times New Roman" w:hAnsi="Times New Roman" w:cs="Times New Roman"/>
          <w:bCs/>
          <w:iCs/>
          <w:sz w:val="20"/>
          <w:szCs w:val="20"/>
        </w:rPr>
        <w:t>..</w:t>
      </w:r>
      <w:proofErr w:type="gramEnd"/>
    </w:p>
    <w:p w:rsidR="00B349B8" w:rsidRPr="00B349B8" w:rsidRDefault="00C0359C" w:rsidP="00C0359C">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w:t>
      </w:r>
      <w:r w:rsidR="00B349B8" w:rsidRPr="00B349B8">
        <w:rPr>
          <w:rFonts w:ascii="Times New Roman" w:hAnsi="Times New Roman" w:cs="Times New Roman"/>
          <w:bCs/>
          <w:iCs/>
          <w:sz w:val="20"/>
          <w:szCs w:val="20"/>
        </w:rPr>
        <w:t xml:space="preserve">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Расстояние от дачных  и садовых домов,  хозяйственных построек до красных линий улиц и проездов должно быть не менее 3 м.</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 xml:space="preserve">Минимальные расстояния до границы соседнего участка по санитарно-бытовым условиям должны быть, </w:t>
      </w:r>
      <w:proofErr w:type="gramStart"/>
      <w:r w:rsidRPr="00B349B8">
        <w:rPr>
          <w:rFonts w:ascii="Times New Roman" w:hAnsi="Times New Roman" w:cs="Times New Roman"/>
          <w:bCs/>
          <w:iCs/>
          <w:sz w:val="20"/>
          <w:szCs w:val="20"/>
        </w:rPr>
        <w:t>м</w:t>
      </w:r>
      <w:proofErr w:type="gramEnd"/>
      <w:r w:rsidRPr="00B349B8">
        <w:rPr>
          <w:rFonts w:ascii="Times New Roman" w:hAnsi="Times New Roman" w:cs="Times New Roman"/>
          <w:bCs/>
          <w:iCs/>
          <w:sz w:val="20"/>
          <w:szCs w:val="20"/>
        </w:rPr>
        <w:t>:</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 от  дачного  и садового дома - 3;</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 от постройки для содержания мелкого скота и птицы - 4;</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 от других построек (сарая, гаража, бани, навеса и др.) - 1;</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w:t>
      </w:r>
      <w:r w:rsidR="00C0359C">
        <w:rPr>
          <w:rFonts w:ascii="Times New Roman" w:hAnsi="Times New Roman" w:cs="Times New Roman"/>
          <w:bCs/>
          <w:iCs/>
          <w:sz w:val="20"/>
          <w:szCs w:val="20"/>
        </w:rPr>
        <w:t xml:space="preserve"> </w:t>
      </w:r>
      <w:r w:rsidRPr="00B349B8">
        <w:rPr>
          <w:rFonts w:ascii="Times New Roman" w:hAnsi="Times New Roman" w:cs="Times New Roman"/>
          <w:bCs/>
          <w:iCs/>
          <w:sz w:val="20"/>
          <w:szCs w:val="20"/>
        </w:rPr>
        <w:t xml:space="preserve">от стволов высокорослых деревьев - 4, среднерослых - 2; </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 xml:space="preserve">- от кустарника - 1. </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 xml:space="preserve">Минимальные расстояния между постройками по санитарно-бытовым условиям должны быть, </w:t>
      </w:r>
      <w:proofErr w:type="gramStart"/>
      <w:r w:rsidRPr="00B349B8">
        <w:rPr>
          <w:rFonts w:ascii="Times New Roman" w:hAnsi="Times New Roman" w:cs="Times New Roman"/>
          <w:bCs/>
          <w:iCs/>
          <w:sz w:val="20"/>
          <w:szCs w:val="20"/>
        </w:rPr>
        <w:t>м</w:t>
      </w:r>
      <w:proofErr w:type="gramEnd"/>
      <w:r w:rsidRPr="00B349B8">
        <w:rPr>
          <w:rFonts w:ascii="Times New Roman" w:hAnsi="Times New Roman" w:cs="Times New Roman"/>
          <w:bCs/>
          <w:iCs/>
          <w:sz w:val="20"/>
          <w:szCs w:val="20"/>
        </w:rPr>
        <w:t xml:space="preserve">: </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 xml:space="preserve">-от  дачного  и садового дома  и погреба до уборной и постройки для содержания мелкого скота и птицы - 12; </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 xml:space="preserve">-до душа, бани (сауны) - 8; </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 xml:space="preserve">-от колодца до уборной и компостного устройства - 8. </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B349B8" w:rsidRPr="00B349B8" w:rsidRDefault="00B349B8" w:rsidP="00C0359C">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lastRenderedPageBreak/>
        <w:t>При возведении на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Не допускается организация стока дождевой воды с крыш,  а также стока хозяйственных вод бани и летнего душа на соседний участок.</w:t>
      </w:r>
    </w:p>
    <w:p w:rsidR="00B349B8" w:rsidRPr="00B349B8" w:rsidRDefault="00C0359C" w:rsidP="00B349B8">
      <w:pPr>
        <w:spacing w:after="0" w:line="240" w:lineRule="auto"/>
        <w:jc w:val="both"/>
        <w:rPr>
          <w:rFonts w:ascii="Times New Roman" w:hAnsi="Times New Roman" w:cs="Times New Roman"/>
          <w:bCs/>
          <w:iCs/>
          <w:sz w:val="20"/>
          <w:szCs w:val="20"/>
        </w:rPr>
      </w:pPr>
      <w:r w:rsidRPr="00C0359C">
        <w:rPr>
          <w:rFonts w:ascii="Times New Roman" w:hAnsi="Times New Roman" w:cs="Times New Roman"/>
          <w:b/>
          <w:bCs/>
          <w:iCs/>
          <w:sz w:val="20"/>
          <w:szCs w:val="20"/>
        </w:rPr>
        <w:t xml:space="preserve">Для лота №11 - </w:t>
      </w:r>
      <w:r w:rsidR="00B349B8" w:rsidRPr="00C0359C">
        <w:rPr>
          <w:rFonts w:ascii="Times New Roman" w:hAnsi="Times New Roman" w:cs="Times New Roman"/>
          <w:b/>
          <w:bCs/>
          <w:iCs/>
          <w:sz w:val="20"/>
          <w:szCs w:val="20"/>
        </w:rPr>
        <w:t>СХ-2</w:t>
      </w:r>
      <w:r>
        <w:rPr>
          <w:rFonts w:ascii="Times New Roman" w:hAnsi="Times New Roman" w:cs="Times New Roman"/>
          <w:bCs/>
          <w:iCs/>
          <w:sz w:val="20"/>
          <w:szCs w:val="20"/>
        </w:rPr>
        <w:t xml:space="preserve"> – зона сельскохозяйственного использования в границах земель сельскохозяйственного назначения</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 xml:space="preserve">Зона используется в целях ведения сельскохозяйственного </w:t>
      </w:r>
      <w:proofErr w:type="gramStart"/>
      <w:r w:rsidRPr="00B349B8">
        <w:rPr>
          <w:rFonts w:ascii="Times New Roman" w:hAnsi="Times New Roman" w:cs="Times New Roman"/>
          <w:bCs/>
          <w:iCs/>
          <w:sz w:val="20"/>
          <w:szCs w:val="20"/>
        </w:rPr>
        <w:t>производства</w:t>
      </w:r>
      <w:proofErr w:type="gramEnd"/>
      <w:r w:rsidRPr="00B349B8">
        <w:rPr>
          <w:rFonts w:ascii="Times New Roman" w:hAnsi="Times New Roman" w:cs="Times New Roman"/>
          <w:bCs/>
          <w:iCs/>
          <w:sz w:val="20"/>
          <w:szCs w:val="20"/>
        </w:rPr>
        <w:t xml:space="preserve"> в том числе размещения зданий и сооружений, используемых для хранения и переработки сельскохозяйственной продукции.</w:t>
      </w:r>
      <w:r w:rsidRPr="00B349B8">
        <w:rPr>
          <w:rFonts w:ascii="Times New Roman" w:hAnsi="Times New Roman" w:cs="Times New Roman"/>
          <w:bCs/>
          <w:iCs/>
          <w:sz w:val="20"/>
          <w:szCs w:val="20"/>
        </w:rPr>
        <w:tab/>
      </w:r>
    </w:p>
    <w:p w:rsidR="00B349B8" w:rsidRPr="00C0359C" w:rsidRDefault="00B349B8" w:rsidP="00B349B8">
      <w:pPr>
        <w:spacing w:after="0" w:line="240" w:lineRule="auto"/>
        <w:jc w:val="both"/>
        <w:rPr>
          <w:rFonts w:ascii="Times New Roman" w:hAnsi="Times New Roman" w:cs="Times New Roman"/>
          <w:bCs/>
          <w:iCs/>
          <w:sz w:val="20"/>
          <w:szCs w:val="20"/>
          <w:u w:val="single"/>
        </w:rPr>
      </w:pPr>
      <w:r w:rsidRPr="00C0359C">
        <w:rPr>
          <w:rFonts w:ascii="Times New Roman" w:hAnsi="Times New Roman" w:cs="Times New Roman"/>
          <w:bCs/>
          <w:iCs/>
          <w:sz w:val="20"/>
          <w:szCs w:val="20"/>
          <w:u w:val="single"/>
        </w:rPr>
        <w:t>Основные виды разрешенного использования</w:t>
      </w:r>
    </w:p>
    <w:p w:rsidR="00C0359C" w:rsidRDefault="00C0359C"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В</w:t>
      </w:r>
      <w:r w:rsidR="00B349B8" w:rsidRPr="00B349B8">
        <w:rPr>
          <w:rFonts w:ascii="Times New Roman" w:hAnsi="Times New Roman" w:cs="Times New Roman"/>
          <w:bCs/>
          <w:iCs/>
          <w:sz w:val="20"/>
          <w:szCs w:val="20"/>
        </w:rPr>
        <w:t>ыращивание зерновых и иных сельскохозяйственных культур</w:t>
      </w:r>
      <w:r w:rsidR="00B349B8" w:rsidRPr="00B349B8">
        <w:rPr>
          <w:rFonts w:ascii="Times New Roman" w:hAnsi="Times New Roman" w:cs="Times New Roman"/>
          <w:bCs/>
          <w:iCs/>
          <w:sz w:val="20"/>
          <w:szCs w:val="20"/>
        </w:rPr>
        <w:tab/>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rsidR="00B349B8" w:rsidRPr="00B349B8">
        <w:rPr>
          <w:rFonts w:ascii="Times New Roman" w:hAnsi="Times New Roman" w:cs="Times New Roman"/>
          <w:bCs/>
          <w:iCs/>
          <w:sz w:val="20"/>
          <w:szCs w:val="20"/>
        </w:rPr>
        <w:tab/>
      </w:r>
    </w:p>
    <w:p w:rsidR="00B349B8" w:rsidRPr="00B349B8" w:rsidRDefault="00FB1066"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1. </w:t>
      </w:r>
      <w:r>
        <w:rPr>
          <w:rFonts w:ascii="Times New Roman" w:hAnsi="Times New Roman" w:cs="Times New Roman"/>
          <w:bCs/>
          <w:iCs/>
          <w:sz w:val="20"/>
          <w:szCs w:val="20"/>
        </w:rPr>
        <w:tab/>
      </w:r>
      <w:r w:rsidR="00B349B8" w:rsidRPr="00B349B8">
        <w:rPr>
          <w:rFonts w:ascii="Times New Roman" w:hAnsi="Times New Roman" w:cs="Times New Roman"/>
          <w:bCs/>
          <w:iCs/>
          <w:sz w:val="20"/>
          <w:szCs w:val="20"/>
        </w:rPr>
        <w:t>Размеры земельных участков определяются в соответствии с техническими регламентами.</w:t>
      </w:r>
    </w:p>
    <w:p w:rsidR="00B349B8" w:rsidRPr="00B349B8" w:rsidRDefault="00FB1066"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2. </w:t>
      </w:r>
      <w:r>
        <w:rPr>
          <w:rFonts w:ascii="Times New Roman" w:hAnsi="Times New Roman" w:cs="Times New Roman"/>
          <w:bCs/>
          <w:iCs/>
          <w:sz w:val="20"/>
          <w:szCs w:val="20"/>
        </w:rPr>
        <w:tab/>
      </w:r>
      <w:r w:rsidR="00B349B8" w:rsidRPr="00B349B8">
        <w:rPr>
          <w:rFonts w:ascii="Times New Roman" w:hAnsi="Times New Roman" w:cs="Times New Roman"/>
          <w:bCs/>
          <w:iCs/>
          <w:sz w:val="20"/>
          <w:szCs w:val="20"/>
        </w:rPr>
        <w:t>Особенности размещения, этажность и прочие параметры определяются в соответствии с действующими техническими регламентами.</w:t>
      </w:r>
    </w:p>
    <w:p w:rsidR="00B349B8" w:rsidRPr="00B349B8" w:rsidRDefault="00FB1066"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3. </w:t>
      </w:r>
      <w:r>
        <w:rPr>
          <w:rFonts w:ascii="Times New Roman" w:hAnsi="Times New Roman" w:cs="Times New Roman"/>
          <w:bCs/>
          <w:iCs/>
          <w:sz w:val="20"/>
          <w:szCs w:val="20"/>
        </w:rPr>
        <w:tab/>
      </w:r>
      <w:r w:rsidR="00B349B8" w:rsidRPr="00B349B8">
        <w:rPr>
          <w:rFonts w:ascii="Times New Roman" w:hAnsi="Times New Roman" w:cs="Times New Roman"/>
          <w:bCs/>
          <w:iCs/>
          <w:sz w:val="20"/>
          <w:szCs w:val="20"/>
        </w:rPr>
        <w:t>Градостроительные регламенты не устанавливаются для земель сельскохозяйственных угодий.</w:t>
      </w:r>
    </w:p>
    <w:p w:rsidR="00C0359C" w:rsidRDefault="00C0359C"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Овощеводство</w:t>
      </w:r>
      <w:r w:rsidR="00B349B8" w:rsidRPr="00B349B8">
        <w:rPr>
          <w:rFonts w:ascii="Times New Roman" w:hAnsi="Times New Roman" w:cs="Times New Roman"/>
          <w:bCs/>
          <w:iCs/>
          <w:sz w:val="20"/>
          <w:szCs w:val="20"/>
        </w:rPr>
        <w:tab/>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rsidR="00B349B8" w:rsidRPr="00B349B8">
        <w:rPr>
          <w:rFonts w:ascii="Times New Roman" w:hAnsi="Times New Roman" w:cs="Times New Roman"/>
          <w:bCs/>
          <w:iCs/>
          <w:sz w:val="20"/>
          <w:szCs w:val="20"/>
        </w:rPr>
        <w:tab/>
      </w:r>
    </w:p>
    <w:p w:rsidR="00B349B8" w:rsidRPr="00B349B8" w:rsidRDefault="00FB1066"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1. </w:t>
      </w:r>
      <w:r>
        <w:rPr>
          <w:rFonts w:ascii="Times New Roman" w:hAnsi="Times New Roman" w:cs="Times New Roman"/>
          <w:bCs/>
          <w:iCs/>
          <w:sz w:val="20"/>
          <w:szCs w:val="20"/>
        </w:rPr>
        <w:tab/>
      </w:r>
      <w:r w:rsidR="00B349B8" w:rsidRPr="00B349B8">
        <w:rPr>
          <w:rFonts w:ascii="Times New Roman" w:hAnsi="Times New Roman" w:cs="Times New Roman"/>
          <w:bCs/>
          <w:iCs/>
          <w:sz w:val="20"/>
          <w:szCs w:val="20"/>
        </w:rPr>
        <w:t>Размеры земельных участков определяются в соответствии с техническими регламентами.</w:t>
      </w:r>
    </w:p>
    <w:p w:rsidR="00B349B8" w:rsidRPr="00B349B8" w:rsidRDefault="00FB1066"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2. </w:t>
      </w:r>
      <w:r>
        <w:rPr>
          <w:rFonts w:ascii="Times New Roman" w:hAnsi="Times New Roman" w:cs="Times New Roman"/>
          <w:bCs/>
          <w:iCs/>
          <w:sz w:val="20"/>
          <w:szCs w:val="20"/>
        </w:rPr>
        <w:tab/>
      </w:r>
      <w:r w:rsidR="00B349B8" w:rsidRPr="00B349B8">
        <w:rPr>
          <w:rFonts w:ascii="Times New Roman" w:hAnsi="Times New Roman" w:cs="Times New Roman"/>
          <w:bCs/>
          <w:iCs/>
          <w:sz w:val="20"/>
          <w:szCs w:val="20"/>
        </w:rPr>
        <w:t>Особенности размещения, этажность и прочие параметры определяются в соответствии с действующими техническими регламентами.</w:t>
      </w:r>
    </w:p>
    <w:p w:rsidR="00B349B8" w:rsidRPr="00B349B8" w:rsidRDefault="00FB1066"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3. </w:t>
      </w:r>
      <w:r>
        <w:rPr>
          <w:rFonts w:ascii="Times New Roman" w:hAnsi="Times New Roman" w:cs="Times New Roman"/>
          <w:bCs/>
          <w:iCs/>
          <w:sz w:val="20"/>
          <w:szCs w:val="20"/>
        </w:rPr>
        <w:tab/>
      </w:r>
      <w:r w:rsidR="00B349B8" w:rsidRPr="00B349B8">
        <w:rPr>
          <w:rFonts w:ascii="Times New Roman" w:hAnsi="Times New Roman" w:cs="Times New Roman"/>
          <w:bCs/>
          <w:iCs/>
          <w:sz w:val="20"/>
          <w:szCs w:val="20"/>
        </w:rPr>
        <w:t>Градостроительные регламенты не устанавливаются для земель сельскохозяйственных угодий.</w:t>
      </w:r>
    </w:p>
    <w:p w:rsidR="00C0359C" w:rsidRDefault="00C0359C"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Выращивание тонизирующих, лекарственных, цветочных культур</w:t>
      </w: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B349B8" w:rsidRPr="00B349B8" w:rsidRDefault="00FB1066"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1. </w:t>
      </w:r>
      <w:r>
        <w:rPr>
          <w:rFonts w:ascii="Times New Roman" w:hAnsi="Times New Roman" w:cs="Times New Roman"/>
          <w:bCs/>
          <w:iCs/>
          <w:sz w:val="20"/>
          <w:szCs w:val="20"/>
        </w:rPr>
        <w:tab/>
      </w:r>
      <w:r w:rsidR="00B349B8" w:rsidRPr="00B349B8">
        <w:rPr>
          <w:rFonts w:ascii="Times New Roman" w:hAnsi="Times New Roman" w:cs="Times New Roman"/>
          <w:bCs/>
          <w:iCs/>
          <w:sz w:val="20"/>
          <w:szCs w:val="20"/>
        </w:rPr>
        <w:t>Размеры земельных участков определяются в соответствии с техническими регламентами.</w:t>
      </w:r>
    </w:p>
    <w:p w:rsidR="00B349B8" w:rsidRPr="00B349B8" w:rsidRDefault="00FB1066"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2. </w:t>
      </w:r>
      <w:r>
        <w:rPr>
          <w:rFonts w:ascii="Times New Roman" w:hAnsi="Times New Roman" w:cs="Times New Roman"/>
          <w:bCs/>
          <w:iCs/>
          <w:sz w:val="20"/>
          <w:szCs w:val="20"/>
        </w:rPr>
        <w:tab/>
      </w:r>
      <w:r w:rsidR="00B349B8" w:rsidRPr="00B349B8">
        <w:rPr>
          <w:rFonts w:ascii="Times New Roman" w:hAnsi="Times New Roman" w:cs="Times New Roman"/>
          <w:bCs/>
          <w:iCs/>
          <w:sz w:val="20"/>
          <w:szCs w:val="20"/>
        </w:rPr>
        <w:t>Особенности размещения, этажность и прочие параметры определяются в соответствии с действующими техническими регламентами.</w:t>
      </w:r>
    </w:p>
    <w:p w:rsidR="00B349B8" w:rsidRPr="00B349B8" w:rsidRDefault="00FB1066"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3. </w:t>
      </w:r>
      <w:r>
        <w:rPr>
          <w:rFonts w:ascii="Times New Roman" w:hAnsi="Times New Roman" w:cs="Times New Roman"/>
          <w:bCs/>
          <w:iCs/>
          <w:sz w:val="20"/>
          <w:szCs w:val="20"/>
        </w:rPr>
        <w:tab/>
      </w:r>
      <w:r w:rsidR="00B349B8" w:rsidRPr="00B349B8">
        <w:rPr>
          <w:rFonts w:ascii="Times New Roman" w:hAnsi="Times New Roman" w:cs="Times New Roman"/>
          <w:bCs/>
          <w:iCs/>
          <w:sz w:val="20"/>
          <w:szCs w:val="20"/>
        </w:rPr>
        <w:t>Градостроительные регламенты не устанавливаются для земель сельскохозяйственных угодий.</w:t>
      </w:r>
    </w:p>
    <w:p w:rsidR="00094FC8" w:rsidRDefault="00C0359C"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Животноводство</w:t>
      </w:r>
      <w:r>
        <w:rPr>
          <w:rFonts w:ascii="Times New Roman" w:hAnsi="Times New Roman" w:cs="Times New Roman"/>
          <w:bCs/>
          <w:iCs/>
          <w:sz w:val="20"/>
          <w:szCs w:val="20"/>
        </w:rPr>
        <w:t xml:space="preserve">. </w:t>
      </w:r>
    </w:p>
    <w:p w:rsidR="00C0359C"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Pr="00B349B8">
        <w:rPr>
          <w:rFonts w:ascii="Times New Roman" w:hAnsi="Times New Roman" w:cs="Times New Roman"/>
          <w:bCs/>
          <w:iCs/>
          <w:sz w:val="20"/>
          <w:szCs w:val="20"/>
        </w:rPr>
        <w:tab/>
      </w:r>
    </w:p>
    <w:p w:rsidR="00B349B8" w:rsidRPr="00B349B8" w:rsidRDefault="00FB1066"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1. </w:t>
      </w:r>
      <w:r>
        <w:rPr>
          <w:rFonts w:ascii="Times New Roman" w:hAnsi="Times New Roman" w:cs="Times New Roman"/>
          <w:bCs/>
          <w:iCs/>
          <w:sz w:val="20"/>
          <w:szCs w:val="20"/>
        </w:rPr>
        <w:tab/>
      </w:r>
      <w:r w:rsidR="00B349B8" w:rsidRPr="00B349B8">
        <w:rPr>
          <w:rFonts w:ascii="Times New Roman" w:hAnsi="Times New Roman" w:cs="Times New Roman"/>
          <w:bCs/>
          <w:iCs/>
          <w:sz w:val="20"/>
          <w:szCs w:val="20"/>
        </w:rPr>
        <w:t>Размеры земельных участков определяются в соответствии с техническими регламентами.</w:t>
      </w:r>
    </w:p>
    <w:p w:rsidR="00B349B8" w:rsidRPr="00B349B8" w:rsidRDefault="00FB1066"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2. </w:t>
      </w:r>
      <w:r>
        <w:rPr>
          <w:rFonts w:ascii="Times New Roman" w:hAnsi="Times New Roman" w:cs="Times New Roman"/>
          <w:bCs/>
          <w:iCs/>
          <w:sz w:val="20"/>
          <w:szCs w:val="20"/>
        </w:rPr>
        <w:tab/>
      </w:r>
      <w:r w:rsidR="00B349B8" w:rsidRPr="00B349B8">
        <w:rPr>
          <w:rFonts w:ascii="Times New Roman" w:hAnsi="Times New Roman" w:cs="Times New Roman"/>
          <w:bCs/>
          <w:iCs/>
          <w:sz w:val="20"/>
          <w:szCs w:val="20"/>
        </w:rPr>
        <w:t>Особенности размещения, этажность и прочие параметры определяются в соответствии с действующими техническими регламентами.</w:t>
      </w:r>
    </w:p>
    <w:p w:rsidR="00B349B8" w:rsidRPr="00B349B8" w:rsidRDefault="00FB1066" w:rsidP="00FB1066">
      <w:pPr>
        <w:tabs>
          <w:tab w:val="left" w:pos="709"/>
        </w:tabs>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3. </w:t>
      </w:r>
      <w:r>
        <w:rPr>
          <w:rFonts w:ascii="Times New Roman" w:hAnsi="Times New Roman" w:cs="Times New Roman"/>
          <w:bCs/>
          <w:iCs/>
          <w:sz w:val="20"/>
          <w:szCs w:val="20"/>
        </w:rPr>
        <w:tab/>
      </w:r>
      <w:r w:rsidR="00B349B8" w:rsidRPr="00B349B8">
        <w:rPr>
          <w:rFonts w:ascii="Times New Roman" w:hAnsi="Times New Roman" w:cs="Times New Roman"/>
          <w:bCs/>
          <w:iCs/>
          <w:sz w:val="20"/>
          <w:szCs w:val="20"/>
        </w:rPr>
        <w:t>Градостроительные регламенты не устанавливаются для земель сельскохозяйственных угодий.</w:t>
      </w:r>
    </w:p>
    <w:p w:rsidR="00B349B8" w:rsidRPr="00B349B8" w:rsidRDefault="00C0359C"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С</w:t>
      </w:r>
      <w:r w:rsidR="00B349B8" w:rsidRPr="00B349B8">
        <w:rPr>
          <w:rFonts w:ascii="Times New Roman" w:hAnsi="Times New Roman" w:cs="Times New Roman"/>
          <w:bCs/>
          <w:iCs/>
          <w:sz w:val="20"/>
          <w:szCs w:val="20"/>
        </w:rPr>
        <w:t>котоводство</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w:t>
      </w:r>
    </w:p>
    <w:p w:rsidR="00C0359C"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разведение племенных животных, производство и использование племенной продукции (материала).</w:t>
      </w:r>
    </w:p>
    <w:p w:rsidR="00B349B8" w:rsidRPr="00FB1066" w:rsidRDefault="00B349B8" w:rsidP="00FB1066">
      <w:pPr>
        <w:pStyle w:val="aa"/>
        <w:numPr>
          <w:ilvl w:val="0"/>
          <w:numId w:val="2"/>
        </w:numPr>
        <w:spacing w:after="0" w:line="240" w:lineRule="auto"/>
        <w:ind w:left="0" w:firstLine="0"/>
        <w:jc w:val="both"/>
        <w:rPr>
          <w:rFonts w:ascii="Times New Roman" w:hAnsi="Times New Roman" w:cs="Times New Roman"/>
          <w:bCs/>
          <w:iCs/>
          <w:sz w:val="20"/>
          <w:szCs w:val="20"/>
        </w:rPr>
      </w:pPr>
      <w:r w:rsidRPr="00FB1066">
        <w:rPr>
          <w:rFonts w:ascii="Times New Roman" w:hAnsi="Times New Roman" w:cs="Times New Roman"/>
          <w:bCs/>
          <w:iCs/>
          <w:sz w:val="20"/>
          <w:szCs w:val="20"/>
        </w:rPr>
        <w:t>Размеры земельных участков определяются в соответствии с техническими регламентами.</w:t>
      </w:r>
    </w:p>
    <w:p w:rsidR="00B349B8" w:rsidRPr="00FB1066" w:rsidRDefault="00B349B8" w:rsidP="00FB1066">
      <w:pPr>
        <w:pStyle w:val="aa"/>
        <w:numPr>
          <w:ilvl w:val="0"/>
          <w:numId w:val="2"/>
        </w:numPr>
        <w:spacing w:after="0" w:line="240" w:lineRule="auto"/>
        <w:ind w:left="0" w:firstLine="0"/>
        <w:jc w:val="both"/>
        <w:rPr>
          <w:rFonts w:ascii="Times New Roman" w:hAnsi="Times New Roman" w:cs="Times New Roman"/>
          <w:bCs/>
          <w:iCs/>
          <w:sz w:val="20"/>
          <w:szCs w:val="20"/>
        </w:rPr>
      </w:pPr>
      <w:r w:rsidRPr="00FB1066">
        <w:rPr>
          <w:rFonts w:ascii="Times New Roman" w:hAnsi="Times New Roman" w:cs="Times New Roman"/>
          <w:bCs/>
          <w:iCs/>
          <w:sz w:val="20"/>
          <w:szCs w:val="20"/>
        </w:rPr>
        <w:t>Особенности размещения, этажность и прочие параметры определяются в соответствии с действующими техническими регламентами.</w:t>
      </w:r>
    </w:p>
    <w:p w:rsidR="00B349B8" w:rsidRPr="00B349B8" w:rsidRDefault="00FB1066"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3.           </w:t>
      </w:r>
      <w:r w:rsidR="00B349B8" w:rsidRPr="00B349B8">
        <w:rPr>
          <w:rFonts w:ascii="Times New Roman" w:hAnsi="Times New Roman" w:cs="Times New Roman"/>
          <w:bCs/>
          <w:iCs/>
          <w:sz w:val="20"/>
          <w:szCs w:val="20"/>
        </w:rPr>
        <w:t>Градостроительные регламенты не устанавливаются для земель сельскохозяйственных угодий.</w:t>
      </w:r>
    </w:p>
    <w:p w:rsidR="00B349B8" w:rsidRPr="00B349B8" w:rsidRDefault="00C0359C"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Звероводство</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Осуществление хозяйственной деятельности, связанной с разведением в неволе ценных пушных зверей;</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0359C"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разведение племенных животных, производство и использование племенной продукции (материала).</w:t>
      </w:r>
    </w:p>
    <w:p w:rsidR="00B349B8" w:rsidRPr="00FB1066" w:rsidRDefault="00B349B8" w:rsidP="00FB1066">
      <w:pPr>
        <w:pStyle w:val="aa"/>
        <w:numPr>
          <w:ilvl w:val="0"/>
          <w:numId w:val="3"/>
        </w:numPr>
        <w:spacing w:after="0" w:line="240" w:lineRule="auto"/>
        <w:ind w:left="0" w:firstLine="0"/>
        <w:jc w:val="both"/>
        <w:rPr>
          <w:rFonts w:ascii="Times New Roman" w:hAnsi="Times New Roman" w:cs="Times New Roman"/>
          <w:bCs/>
          <w:iCs/>
          <w:sz w:val="20"/>
          <w:szCs w:val="20"/>
        </w:rPr>
      </w:pPr>
      <w:r w:rsidRPr="00FB1066">
        <w:rPr>
          <w:rFonts w:ascii="Times New Roman" w:hAnsi="Times New Roman" w:cs="Times New Roman"/>
          <w:bCs/>
          <w:iCs/>
          <w:sz w:val="20"/>
          <w:szCs w:val="20"/>
        </w:rPr>
        <w:t>Размеры земельных участков определяются в соответствии с техническими регламентами.</w:t>
      </w:r>
    </w:p>
    <w:p w:rsidR="00B349B8" w:rsidRPr="00FB1066" w:rsidRDefault="00B349B8" w:rsidP="00FB1066">
      <w:pPr>
        <w:pStyle w:val="aa"/>
        <w:numPr>
          <w:ilvl w:val="0"/>
          <w:numId w:val="3"/>
        </w:numPr>
        <w:spacing w:after="0" w:line="240" w:lineRule="auto"/>
        <w:ind w:left="0" w:firstLine="0"/>
        <w:jc w:val="both"/>
        <w:rPr>
          <w:rFonts w:ascii="Times New Roman" w:hAnsi="Times New Roman" w:cs="Times New Roman"/>
          <w:bCs/>
          <w:iCs/>
          <w:sz w:val="20"/>
          <w:szCs w:val="20"/>
        </w:rPr>
      </w:pPr>
      <w:r w:rsidRPr="00FB1066">
        <w:rPr>
          <w:rFonts w:ascii="Times New Roman" w:hAnsi="Times New Roman" w:cs="Times New Roman"/>
          <w:bCs/>
          <w:iCs/>
          <w:sz w:val="20"/>
          <w:szCs w:val="20"/>
        </w:rPr>
        <w:t>Особенности размещения, этажность и прочие параметры определяются в соответствии с действующими техническими регламентами.</w:t>
      </w:r>
    </w:p>
    <w:p w:rsidR="00B349B8" w:rsidRPr="00B349B8" w:rsidRDefault="00FB1066"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3. </w:t>
      </w:r>
      <w:r>
        <w:rPr>
          <w:rFonts w:ascii="Times New Roman" w:hAnsi="Times New Roman" w:cs="Times New Roman"/>
          <w:bCs/>
          <w:iCs/>
          <w:sz w:val="20"/>
          <w:szCs w:val="20"/>
        </w:rPr>
        <w:tab/>
      </w:r>
      <w:r w:rsidR="00B349B8" w:rsidRPr="00B349B8">
        <w:rPr>
          <w:rFonts w:ascii="Times New Roman" w:hAnsi="Times New Roman" w:cs="Times New Roman"/>
          <w:bCs/>
          <w:iCs/>
          <w:sz w:val="20"/>
          <w:szCs w:val="20"/>
        </w:rPr>
        <w:t>Градостроительные регламенты не устанавливаются для земель сельскохозяйственных угодий.</w:t>
      </w:r>
    </w:p>
    <w:p w:rsidR="00B349B8" w:rsidRPr="00B349B8" w:rsidRDefault="00C0359C"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Птицеводство</w:t>
      </w:r>
    </w:p>
    <w:p w:rsidR="00C0359C"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Осуществление хозяйственной деятельности, связанной с разведением домашних пород птиц, в том числе водоплавающих;</w:t>
      </w:r>
      <w:r w:rsidR="00C0359C">
        <w:rPr>
          <w:rFonts w:ascii="Times New Roman" w:hAnsi="Times New Roman" w:cs="Times New Roman"/>
          <w:bCs/>
          <w:iCs/>
          <w:sz w:val="20"/>
          <w:szCs w:val="20"/>
        </w:rPr>
        <w:t xml:space="preserve"> </w:t>
      </w:r>
      <w:r w:rsidRPr="00B349B8">
        <w:rPr>
          <w:rFonts w:ascii="Times New Roman" w:hAnsi="Times New Roman" w:cs="Times New Roman"/>
          <w:bCs/>
          <w:iCs/>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r w:rsidRPr="00B349B8">
        <w:rPr>
          <w:rFonts w:ascii="Times New Roman" w:hAnsi="Times New Roman" w:cs="Times New Roman"/>
          <w:bCs/>
          <w:iCs/>
          <w:sz w:val="20"/>
          <w:szCs w:val="20"/>
        </w:rPr>
        <w:tab/>
      </w:r>
    </w:p>
    <w:p w:rsidR="00B349B8" w:rsidRPr="00FB1066" w:rsidRDefault="00B349B8" w:rsidP="00FB1066">
      <w:pPr>
        <w:pStyle w:val="aa"/>
        <w:numPr>
          <w:ilvl w:val="0"/>
          <w:numId w:val="4"/>
        </w:numPr>
        <w:spacing w:after="0" w:line="240" w:lineRule="auto"/>
        <w:ind w:left="0" w:firstLine="0"/>
        <w:jc w:val="both"/>
        <w:rPr>
          <w:rFonts w:ascii="Times New Roman" w:hAnsi="Times New Roman" w:cs="Times New Roman"/>
          <w:bCs/>
          <w:iCs/>
          <w:sz w:val="20"/>
          <w:szCs w:val="20"/>
        </w:rPr>
      </w:pPr>
      <w:r w:rsidRPr="00FB1066">
        <w:rPr>
          <w:rFonts w:ascii="Times New Roman" w:hAnsi="Times New Roman" w:cs="Times New Roman"/>
          <w:bCs/>
          <w:iCs/>
          <w:sz w:val="20"/>
          <w:szCs w:val="20"/>
        </w:rPr>
        <w:t>Размеры земельных участков определяются в соответствии с техническими регламентами.</w:t>
      </w:r>
    </w:p>
    <w:p w:rsidR="00B349B8" w:rsidRPr="00FB1066" w:rsidRDefault="00B349B8" w:rsidP="00FB1066">
      <w:pPr>
        <w:pStyle w:val="aa"/>
        <w:numPr>
          <w:ilvl w:val="0"/>
          <w:numId w:val="4"/>
        </w:numPr>
        <w:spacing w:after="0" w:line="240" w:lineRule="auto"/>
        <w:ind w:left="0" w:firstLine="0"/>
        <w:jc w:val="both"/>
        <w:rPr>
          <w:rFonts w:ascii="Times New Roman" w:hAnsi="Times New Roman" w:cs="Times New Roman"/>
          <w:bCs/>
          <w:iCs/>
          <w:sz w:val="20"/>
          <w:szCs w:val="20"/>
        </w:rPr>
      </w:pPr>
      <w:r w:rsidRPr="00FB1066">
        <w:rPr>
          <w:rFonts w:ascii="Times New Roman" w:hAnsi="Times New Roman" w:cs="Times New Roman"/>
          <w:bCs/>
          <w:iCs/>
          <w:sz w:val="20"/>
          <w:szCs w:val="20"/>
        </w:rPr>
        <w:t>Особенности размещения, этажность и прочие параметры определяются в соответствии с действующими техническими регламентами.</w:t>
      </w:r>
    </w:p>
    <w:p w:rsidR="00B349B8" w:rsidRPr="00B349B8" w:rsidRDefault="00FB1066"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3. </w:t>
      </w:r>
      <w:r>
        <w:rPr>
          <w:rFonts w:ascii="Times New Roman" w:hAnsi="Times New Roman" w:cs="Times New Roman"/>
          <w:bCs/>
          <w:iCs/>
          <w:sz w:val="20"/>
          <w:szCs w:val="20"/>
        </w:rPr>
        <w:tab/>
      </w:r>
      <w:r w:rsidR="00B349B8" w:rsidRPr="00B349B8">
        <w:rPr>
          <w:rFonts w:ascii="Times New Roman" w:hAnsi="Times New Roman" w:cs="Times New Roman"/>
          <w:bCs/>
          <w:iCs/>
          <w:sz w:val="20"/>
          <w:szCs w:val="20"/>
        </w:rPr>
        <w:t>Градостроительные регламенты не устанавливаются для земель сельскохозяйственных угодий.</w:t>
      </w:r>
    </w:p>
    <w:p w:rsidR="00B349B8" w:rsidRPr="00B349B8" w:rsidRDefault="00C0359C"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Свиноводство</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lastRenderedPageBreak/>
        <w:t>Осуществление хозяйственной деятельности, связанной с разведением свиней;</w:t>
      </w:r>
      <w:r w:rsidR="00C0359C">
        <w:rPr>
          <w:rFonts w:ascii="Times New Roman" w:hAnsi="Times New Roman" w:cs="Times New Roman"/>
          <w:bCs/>
          <w:iCs/>
          <w:sz w:val="20"/>
          <w:szCs w:val="20"/>
        </w:rPr>
        <w:t xml:space="preserve"> </w:t>
      </w:r>
      <w:r w:rsidRPr="00B349B8">
        <w:rPr>
          <w:rFonts w:ascii="Times New Roman" w:hAnsi="Times New Roman" w:cs="Times New Roman"/>
          <w:bCs/>
          <w:iCs/>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r w:rsidR="00C0359C">
        <w:rPr>
          <w:rFonts w:ascii="Times New Roman" w:hAnsi="Times New Roman" w:cs="Times New Roman"/>
          <w:bCs/>
          <w:iCs/>
          <w:sz w:val="20"/>
          <w:szCs w:val="20"/>
        </w:rPr>
        <w:t xml:space="preserve"> </w:t>
      </w:r>
      <w:r w:rsidRPr="00B349B8">
        <w:rPr>
          <w:rFonts w:ascii="Times New Roman" w:hAnsi="Times New Roman" w:cs="Times New Roman"/>
          <w:bCs/>
          <w:iCs/>
          <w:sz w:val="20"/>
          <w:szCs w:val="20"/>
        </w:rPr>
        <w:t>разведение племенных животных, производство и использование племенной продукции (материала).</w:t>
      </w:r>
    </w:p>
    <w:p w:rsidR="00B349B8" w:rsidRPr="00FB1066" w:rsidRDefault="00B349B8" w:rsidP="00FB1066">
      <w:pPr>
        <w:pStyle w:val="aa"/>
        <w:numPr>
          <w:ilvl w:val="0"/>
          <w:numId w:val="5"/>
        </w:numPr>
        <w:spacing w:after="0" w:line="240" w:lineRule="auto"/>
        <w:ind w:left="0" w:firstLine="0"/>
        <w:jc w:val="both"/>
        <w:rPr>
          <w:rFonts w:ascii="Times New Roman" w:hAnsi="Times New Roman" w:cs="Times New Roman"/>
          <w:bCs/>
          <w:iCs/>
          <w:sz w:val="20"/>
          <w:szCs w:val="20"/>
        </w:rPr>
      </w:pPr>
      <w:r w:rsidRPr="00FB1066">
        <w:rPr>
          <w:rFonts w:ascii="Times New Roman" w:hAnsi="Times New Roman" w:cs="Times New Roman"/>
          <w:bCs/>
          <w:iCs/>
          <w:sz w:val="20"/>
          <w:szCs w:val="20"/>
        </w:rPr>
        <w:t>Размеры земельных участков определяются в соответствии с техническими регламентами.</w:t>
      </w:r>
    </w:p>
    <w:p w:rsidR="00B349B8" w:rsidRPr="00FB1066" w:rsidRDefault="00B349B8" w:rsidP="00FB1066">
      <w:pPr>
        <w:pStyle w:val="aa"/>
        <w:numPr>
          <w:ilvl w:val="0"/>
          <w:numId w:val="5"/>
        </w:numPr>
        <w:spacing w:after="0" w:line="240" w:lineRule="auto"/>
        <w:ind w:left="0" w:firstLine="0"/>
        <w:jc w:val="both"/>
        <w:rPr>
          <w:rFonts w:ascii="Times New Roman" w:hAnsi="Times New Roman" w:cs="Times New Roman"/>
          <w:bCs/>
          <w:iCs/>
          <w:sz w:val="20"/>
          <w:szCs w:val="20"/>
        </w:rPr>
      </w:pPr>
      <w:r w:rsidRPr="00FB1066">
        <w:rPr>
          <w:rFonts w:ascii="Times New Roman" w:hAnsi="Times New Roman" w:cs="Times New Roman"/>
          <w:bCs/>
          <w:iCs/>
          <w:sz w:val="20"/>
          <w:szCs w:val="20"/>
        </w:rPr>
        <w:t>Особенности размещения, этажность и прочие параметры определяются в соответствии с действующими техническими регламентами.</w:t>
      </w:r>
    </w:p>
    <w:p w:rsidR="00B349B8" w:rsidRPr="00B349B8" w:rsidRDefault="00FB1066"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3. </w:t>
      </w:r>
      <w:r>
        <w:rPr>
          <w:rFonts w:ascii="Times New Roman" w:hAnsi="Times New Roman" w:cs="Times New Roman"/>
          <w:bCs/>
          <w:iCs/>
          <w:sz w:val="20"/>
          <w:szCs w:val="20"/>
        </w:rPr>
        <w:tab/>
      </w:r>
      <w:r w:rsidR="00B349B8" w:rsidRPr="00B349B8">
        <w:rPr>
          <w:rFonts w:ascii="Times New Roman" w:hAnsi="Times New Roman" w:cs="Times New Roman"/>
          <w:bCs/>
          <w:iCs/>
          <w:sz w:val="20"/>
          <w:szCs w:val="20"/>
        </w:rPr>
        <w:t>Градостроительные регламенты не устанавливаются для земель сельскохозяйственных угодий.</w:t>
      </w:r>
    </w:p>
    <w:p w:rsidR="00094FC8" w:rsidRDefault="00C0359C"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Пчеловодство</w:t>
      </w:r>
      <w:r w:rsidR="00094FC8">
        <w:rPr>
          <w:rFonts w:ascii="Times New Roman" w:hAnsi="Times New Roman" w:cs="Times New Roman"/>
          <w:bCs/>
          <w:iCs/>
          <w:sz w:val="20"/>
          <w:szCs w:val="20"/>
        </w:rPr>
        <w:t>.</w:t>
      </w:r>
    </w:p>
    <w:p w:rsidR="00C0359C"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sidR="00FB1066">
        <w:rPr>
          <w:rFonts w:ascii="Times New Roman" w:hAnsi="Times New Roman" w:cs="Times New Roman"/>
          <w:bCs/>
          <w:iCs/>
          <w:sz w:val="20"/>
          <w:szCs w:val="20"/>
        </w:rPr>
        <w:t xml:space="preserve"> </w:t>
      </w:r>
      <w:r w:rsidRPr="00B349B8">
        <w:rPr>
          <w:rFonts w:ascii="Times New Roman" w:hAnsi="Times New Roman" w:cs="Times New Roman"/>
          <w:bCs/>
          <w:iCs/>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r w:rsidRPr="00B349B8">
        <w:rPr>
          <w:rFonts w:ascii="Times New Roman" w:hAnsi="Times New Roman" w:cs="Times New Roman"/>
          <w:bCs/>
          <w:iCs/>
          <w:sz w:val="20"/>
          <w:szCs w:val="20"/>
        </w:rPr>
        <w:tab/>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1.</w:t>
      </w:r>
      <w:r w:rsidR="00FB1066">
        <w:rPr>
          <w:rFonts w:ascii="Times New Roman" w:hAnsi="Times New Roman" w:cs="Times New Roman"/>
          <w:bCs/>
          <w:iCs/>
          <w:sz w:val="20"/>
          <w:szCs w:val="20"/>
        </w:rPr>
        <w:tab/>
      </w:r>
      <w:r w:rsidRPr="00B349B8">
        <w:rPr>
          <w:rFonts w:ascii="Times New Roman" w:hAnsi="Times New Roman" w:cs="Times New Roman"/>
          <w:bCs/>
          <w:iCs/>
          <w:sz w:val="20"/>
          <w:szCs w:val="20"/>
        </w:rPr>
        <w:t>Размеры земельных участков определяются в соответствии с техническими регламентами.</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 xml:space="preserve">2. </w:t>
      </w:r>
      <w:r w:rsidR="00FB1066">
        <w:rPr>
          <w:rFonts w:ascii="Times New Roman" w:hAnsi="Times New Roman" w:cs="Times New Roman"/>
          <w:bCs/>
          <w:iCs/>
          <w:sz w:val="20"/>
          <w:szCs w:val="20"/>
        </w:rPr>
        <w:tab/>
      </w:r>
      <w:r w:rsidRPr="00B349B8">
        <w:rPr>
          <w:rFonts w:ascii="Times New Roman" w:hAnsi="Times New Roman" w:cs="Times New Roman"/>
          <w:bCs/>
          <w:iCs/>
          <w:sz w:val="20"/>
          <w:szCs w:val="20"/>
        </w:rPr>
        <w:t>Особенности размещения, этажность и прочие параметры определяются в соответствии с действующими техническими регламентами.</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 xml:space="preserve">3. </w:t>
      </w:r>
      <w:r w:rsidR="00FB1066">
        <w:rPr>
          <w:rFonts w:ascii="Times New Roman" w:hAnsi="Times New Roman" w:cs="Times New Roman"/>
          <w:bCs/>
          <w:iCs/>
          <w:sz w:val="20"/>
          <w:szCs w:val="20"/>
        </w:rPr>
        <w:tab/>
      </w:r>
      <w:r w:rsidRPr="00B349B8">
        <w:rPr>
          <w:rFonts w:ascii="Times New Roman" w:hAnsi="Times New Roman" w:cs="Times New Roman"/>
          <w:bCs/>
          <w:iCs/>
          <w:sz w:val="20"/>
          <w:szCs w:val="20"/>
        </w:rPr>
        <w:t>Градостроительные регламенты не устанавливаются для земель сельскохозяйственных угодий.</w:t>
      </w:r>
    </w:p>
    <w:p w:rsidR="00094FC8" w:rsidRDefault="00C0359C"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Рыбоводство</w:t>
      </w:r>
      <w:r w:rsidR="00094FC8">
        <w:rPr>
          <w:rFonts w:ascii="Times New Roman" w:hAnsi="Times New Roman" w:cs="Times New Roman"/>
          <w:bCs/>
          <w:iCs/>
          <w:sz w:val="20"/>
          <w:szCs w:val="20"/>
        </w:rPr>
        <w:t>.</w:t>
      </w:r>
    </w:p>
    <w:p w:rsidR="00FB1066"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r w:rsidRPr="00B349B8">
        <w:rPr>
          <w:rFonts w:ascii="Times New Roman" w:hAnsi="Times New Roman" w:cs="Times New Roman"/>
          <w:bCs/>
          <w:iCs/>
          <w:sz w:val="20"/>
          <w:szCs w:val="20"/>
        </w:rPr>
        <w:tab/>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1.</w:t>
      </w:r>
      <w:r w:rsidR="00FB1066">
        <w:rPr>
          <w:rFonts w:ascii="Times New Roman" w:hAnsi="Times New Roman" w:cs="Times New Roman"/>
          <w:bCs/>
          <w:iCs/>
          <w:sz w:val="20"/>
          <w:szCs w:val="20"/>
        </w:rPr>
        <w:tab/>
      </w:r>
      <w:r w:rsidRPr="00B349B8">
        <w:rPr>
          <w:rFonts w:ascii="Times New Roman" w:hAnsi="Times New Roman" w:cs="Times New Roman"/>
          <w:bCs/>
          <w:iCs/>
          <w:sz w:val="20"/>
          <w:szCs w:val="20"/>
        </w:rPr>
        <w:t>Размеры земельных участков определяются в соответствии с техническими регламентами.</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 xml:space="preserve">2. </w:t>
      </w:r>
      <w:r w:rsidR="00FB1066">
        <w:rPr>
          <w:rFonts w:ascii="Times New Roman" w:hAnsi="Times New Roman" w:cs="Times New Roman"/>
          <w:bCs/>
          <w:iCs/>
          <w:sz w:val="20"/>
          <w:szCs w:val="20"/>
        </w:rPr>
        <w:tab/>
      </w:r>
      <w:r w:rsidRPr="00B349B8">
        <w:rPr>
          <w:rFonts w:ascii="Times New Roman" w:hAnsi="Times New Roman" w:cs="Times New Roman"/>
          <w:bCs/>
          <w:iCs/>
          <w:sz w:val="20"/>
          <w:szCs w:val="20"/>
        </w:rPr>
        <w:t>Особенности размещения, этажность и прочие параметры определяются в соответствии с действующими техническими регламентами.</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 xml:space="preserve">3. </w:t>
      </w:r>
      <w:r w:rsidR="00FB1066">
        <w:rPr>
          <w:rFonts w:ascii="Times New Roman" w:hAnsi="Times New Roman" w:cs="Times New Roman"/>
          <w:bCs/>
          <w:iCs/>
          <w:sz w:val="20"/>
          <w:szCs w:val="20"/>
        </w:rPr>
        <w:tab/>
      </w:r>
      <w:r w:rsidRPr="00B349B8">
        <w:rPr>
          <w:rFonts w:ascii="Times New Roman" w:hAnsi="Times New Roman" w:cs="Times New Roman"/>
          <w:bCs/>
          <w:iCs/>
          <w:sz w:val="20"/>
          <w:szCs w:val="20"/>
        </w:rPr>
        <w:t>Градостроительные регламенты не устанавливаются для земель сельскохозяйственных угодий.</w:t>
      </w:r>
    </w:p>
    <w:p w:rsidR="00094FC8" w:rsidRDefault="00094FC8"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Хранение и переработка сельскохозяйственной продукции</w:t>
      </w:r>
      <w:r w:rsidR="00723F0E">
        <w:rPr>
          <w:rFonts w:ascii="Times New Roman" w:hAnsi="Times New Roman" w:cs="Times New Roman"/>
          <w:bCs/>
          <w:iCs/>
          <w:sz w:val="20"/>
          <w:szCs w:val="20"/>
        </w:rPr>
        <w:t xml:space="preserve">. </w:t>
      </w:r>
    </w:p>
    <w:p w:rsidR="00723F0E"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r w:rsidRPr="00B349B8">
        <w:rPr>
          <w:rFonts w:ascii="Times New Roman" w:hAnsi="Times New Roman" w:cs="Times New Roman"/>
          <w:bCs/>
          <w:iCs/>
          <w:sz w:val="20"/>
          <w:szCs w:val="20"/>
        </w:rPr>
        <w:tab/>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1.</w:t>
      </w:r>
      <w:r w:rsidR="00FB1066">
        <w:rPr>
          <w:rFonts w:ascii="Times New Roman" w:hAnsi="Times New Roman" w:cs="Times New Roman"/>
          <w:bCs/>
          <w:iCs/>
          <w:sz w:val="20"/>
          <w:szCs w:val="20"/>
        </w:rPr>
        <w:tab/>
      </w:r>
      <w:r w:rsidRPr="00B349B8">
        <w:rPr>
          <w:rFonts w:ascii="Times New Roman" w:hAnsi="Times New Roman" w:cs="Times New Roman"/>
          <w:bCs/>
          <w:iCs/>
          <w:sz w:val="20"/>
          <w:szCs w:val="20"/>
        </w:rPr>
        <w:t>Размеры земельных участков определяются в соответствии с техническими регламентами.</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 xml:space="preserve">2. </w:t>
      </w:r>
      <w:r w:rsidR="00FB1066">
        <w:rPr>
          <w:rFonts w:ascii="Times New Roman" w:hAnsi="Times New Roman" w:cs="Times New Roman"/>
          <w:bCs/>
          <w:iCs/>
          <w:sz w:val="20"/>
          <w:szCs w:val="20"/>
        </w:rPr>
        <w:tab/>
      </w:r>
      <w:r w:rsidRPr="00B349B8">
        <w:rPr>
          <w:rFonts w:ascii="Times New Roman" w:hAnsi="Times New Roman" w:cs="Times New Roman"/>
          <w:bCs/>
          <w:iCs/>
          <w:sz w:val="20"/>
          <w:szCs w:val="20"/>
        </w:rPr>
        <w:t>Особенности размещения, этажность и прочие параметры определяются в соответствии с действующими техническими регламентами.</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 xml:space="preserve">3. </w:t>
      </w:r>
      <w:r w:rsidR="00FB1066">
        <w:rPr>
          <w:rFonts w:ascii="Times New Roman" w:hAnsi="Times New Roman" w:cs="Times New Roman"/>
          <w:bCs/>
          <w:iCs/>
          <w:sz w:val="20"/>
          <w:szCs w:val="20"/>
        </w:rPr>
        <w:tab/>
      </w:r>
      <w:r w:rsidRPr="00B349B8">
        <w:rPr>
          <w:rFonts w:ascii="Times New Roman" w:hAnsi="Times New Roman" w:cs="Times New Roman"/>
          <w:bCs/>
          <w:iCs/>
          <w:sz w:val="20"/>
          <w:szCs w:val="20"/>
        </w:rPr>
        <w:t>Градостроительные регламенты не устанавливаются для земель сельскохозяйственных угодий.</w:t>
      </w:r>
    </w:p>
    <w:p w:rsidR="00094FC8" w:rsidRDefault="00723F0E"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Ведение личного подсобного хозяйства на полевых участках</w:t>
      </w:r>
      <w:r w:rsidR="00094FC8">
        <w:rPr>
          <w:rFonts w:ascii="Times New Roman" w:hAnsi="Times New Roman" w:cs="Times New Roman"/>
          <w:bCs/>
          <w:iCs/>
          <w:sz w:val="20"/>
          <w:szCs w:val="20"/>
        </w:rPr>
        <w:t xml:space="preserve">. </w:t>
      </w:r>
    </w:p>
    <w:p w:rsidR="00094FC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Производство сельскохозяйственной продукции без права возведения объек</w:t>
      </w:r>
      <w:r w:rsidR="00094FC8">
        <w:rPr>
          <w:rFonts w:ascii="Times New Roman" w:hAnsi="Times New Roman" w:cs="Times New Roman"/>
          <w:bCs/>
          <w:iCs/>
          <w:sz w:val="20"/>
          <w:szCs w:val="20"/>
        </w:rPr>
        <w:t>тов капитального строительства.</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Градостроительные регламенты не устанавливаются.</w:t>
      </w:r>
    </w:p>
    <w:p w:rsidR="00094FC8" w:rsidRDefault="00723F0E"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Питомники</w:t>
      </w:r>
      <w:r w:rsidR="007A70D9">
        <w:rPr>
          <w:rFonts w:ascii="Times New Roman" w:hAnsi="Times New Roman" w:cs="Times New Roman"/>
          <w:bCs/>
          <w:iCs/>
          <w:sz w:val="20"/>
          <w:szCs w:val="20"/>
        </w:rPr>
        <w:t xml:space="preserve">. </w:t>
      </w:r>
    </w:p>
    <w:p w:rsidR="00723F0E"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r w:rsidRPr="00B349B8">
        <w:rPr>
          <w:rFonts w:ascii="Times New Roman" w:hAnsi="Times New Roman" w:cs="Times New Roman"/>
          <w:bCs/>
          <w:iCs/>
          <w:sz w:val="20"/>
          <w:szCs w:val="20"/>
        </w:rPr>
        <w:tab/>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1.</w:t>
      </w:r>
      <w:r w:rsidR="007A70D9">
        <w:rPr>
          <w:rFonts w:ascii="Times New Roman" w:hAnsi="Times New Roman" w:cs="Times New Roman"/>
          <w:bCs/>
          <w:iCs/>
          <w:sz w:val="20"/>
          <w:szCs w:val="20"/>
        </w:rPr>
        <w:tab/>
      </w:r>
      <w:r w:rsidRPr="00B349B8">
        <w:rPr>
          <w:rFonts w:ascii="Times New Roman" w:hAnsi="Times New Roman" w:cs="Times New Roman"/>
          <w:bCs/>
          <w:iCs/>
          <w:sz w:val="20"/>
          <w:szCs w:val="20"/>
        </w:rPr>
        <w:t>Размеры земельных участков определяются в соответствии с техническими регламентами.</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2.</w:t>
      </w:r>
      <w:r w:rsidR="007A70D9">
        <w:rPr>
          <w:rFonts w:ascii="Times New Roman" w:hAnsi="Times New Roman" w:cs="Times New Roman"/>
          <w:bCs/>
          <w:iCs/>
          <w:sz w:val="20"/>
          <w:szCs w:val="20"/>
        </w:rPr>
        <w:tab/>
      </w:r>
      <w:r w:rsidRPr="00B349B8">
        <w:rPr>
          <w:rFonts w:ascii="Times New Roman" w:hAnsi="Times New Roman" w:cs="Times New Roman"/>
          <w:bCs/>
          <w:iCs/>
          <w:sz w:val="20"/>
          <w:szCs w:val="20"/>
        </w:rPr>
        <w:t>Особенности размещения, этажность и прочие параметры определяются в соответствии с действующими техническими регламентами.</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 xml:space="preserve">3. </w:t>
      </w:r>
      <w:r w:rsidR="007A70D9">
        <w:rPr>
          <w:rFonts w:ascii="Times New Roman" w:hAnsi="Times New Roman" w:cs="Times New Roman"/>
          <w:bCs/>
          <w:iCs/>
          <w:sz w:val="20"/>
          <w:szCs w:val="20"/>
        </w:rPr>
        <w:tab/>
      </w:r>
      <w:r w:rsidRPr="00B349B8">
        <w:rPr>
          <w:rFonts w:ascii="Times New Roman" w:hAnsi="Times New Roman" w:cs="Times New Roman"/>
          <w:bCs/>
          <w:iCs/>
          <w:sz w:val="20"/>
          <w:szCs w:val="20"/>
        </w:rPr>
        <w:t>Градостроительные регламенты не устанавливаются для земель сельскохозяйственных угодий.</w:t>
      </w:r>
    </w:p>
    <w:p w:rsidR="00094FC8" w:rsidRDefault="00723F0E" w:rsidP="00B349B8">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B349B8" w:rsidRPr="00B349B8">
        <w:rPr>
          <w:rFonts w:ascii="Times New Roman" w:hAnsi="Times New Roman" w:cs="Times New Roman"/>
          <w:bCs/>
          <w:iCs/>
          <w:sz w:val="20"/>
          <w:szCs w:val="20"/>
        </w:rPr>
        <w:t>Обеспечение сельскохозяйственного производства</w:t>
      </w:r>
      <w:r w:rsidR="007A70D9">
        <w:rPr>
          <w:rFonts w:ascii="Times New Roman" w:hAnsi="Times New Roman" w:cs="Times New Roman"/>
          <w:bCs/>
          <w:iCs/>
          <w:sz w:val="20"/>
          <w:szCs w:val="20"/>
        </w:rPr>
        <w:t xml:space="preserve">. </w:t>
      </w:r>
    </w:p>
    <w:p w:rsidR="00723F0E"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Pr="00B349B8">
        <w:rPr>
          <w:rFonts w:ascii="Times New Roman" w:hAnsi="Times New Roman" w:cs="Times New Roman"/>
          <w:bCs/>
          <w:iCs/>
          <w:sz w:val="20"/>
          <w:szCs w:val="20"/>
        </w:rPr>
        <w:tab/>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1.</w:t>
      </w:r>
      <w:r w:rsidR="007A70D9">
        <w:rPr>
          <w:rFonts w:ascii="Times New Roman" w:hAnsi="Times New Roman" w:cs="Times New Roman"/>
          <w:bCs/>
          <w:iCs/>
          <w:sz w:val="20"/>
          <w:szCs w:val="20"/>
        </w:rPr>
        <w:tab/>
      </w:r>
      <w:r w:rsidRPr="00B349B8">
        <w:rPr>
          <w:rFonts w:ascii="Times New Roman" w:hAnsi="Times New Roman" w:cs="Times New Roman"/>
          <w:bCs/>
          <w:iCs/>
          <w:sz w:val="20"/>
          <w:szCs w:val="20"/>
        </w:rPr>
        <w:t>Размеры земельных участков определяются в соответствии с техническими регламентами.</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2.</w:t>
      </w:r>
      <w:r w:rsidR="007A70D9">
        <w:rPr>
          <w:rFonts w:ascii="Times New Roman" w:hAnsi="Times New Roman" w:cs="Times New Roman"/>
          <w:bCs/>
          <w:iCs/>
          <w:sz w:val="20"/>
          <w:szCs w:val="20"/>
        </w:rPr>
        <w:tab/>
      </w:r>
      <w:r w:rsidRPr="00B349B8">
        <w:rPr>
          <w:rFonts w:ascii="Times New Roman" w:hAnsi="Times New Roman" w:cs="Times New Roman"/>
          <w:bCs/>
          <w:iCs/>
          <w:sz w:val="20"/>
          <w:szCs w:val="20"/>
        </w:rPr>
        <w:t>Особенности размещения, этажность и прочие параметры определяются в соответствии с действующими техническими регламентами.</w:t>
      </w:r>
    </w:p>
    <w:p w:rsidR="00B349B8" w:rsidRPr="00723F0E" w:rsidRDefault="00B349B8" w:rsidP="00B349B8">
      <w:pPr>
        <w:spacing w:after="0" w:line="240" w:lineRule="auto"/>
        <w:jc w:val="both"/>
        <w:rPr>
          <w:rFonts w:ascii="Times New Roman" w:hAnsi="Times New Roman" w:cs="Times New Roman"/>
          <w:bCs/>
          <w:iCs/>
          <w:sz w:val="20"/>
          <w:szCs w:val="20"/>
          <w:u w:val="single"/>
        </w:rPr>
      </w:pPr>
      <w:r w:rsidRPr="00723F0E">
        <w:rPr>
          <w:rFonts w:ascii="Times New Roman" w:hAnsi="Times New Roman" w:cs="Times New Roman"/>
          <w:bCs/>
          <w:iCs/>
          <w:sz w:val="20"/>
          <w:szCs w:val="20"/>
          <w:u w:val="single"/>
        </w:rPr>
        <w:t>Вспомогательные виды разрешённого использования</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Одноквартирные жилые дома для семей, которые участвуют личным трудом в сельскохозяйственном производстве, в том числе в составе фермерских хозяйств;</w:t>
      </w:r>
    </w:p>
    <w:p w:rsidR="00B349B8" w:rsidRPr="00B349B8"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-объекты инженерной инфраструктуры,</w:t>
      </w:r>
      <w:r w:rsidR="00723F0E">
        <w:rPr>
          <w:rFonts w:ascii="Times New Roman" w:hAnsi="Times New Roman" w:cs="Times New Roman"/>
          <w:bCs/>
          <w:iCs/>
          <w:sz w:val="20"/>
          <w:szCs w:val="20"/>
        </w:rPr>
        <w:t xml:space="preserve"> </w:t>
      </w:r>
      <w:r w:rsidRPr="00B349B8">
        <w:rPr>
          <w:rFonts w:ascii="Times New Roman" w:hAnsi="Times New Roman" w:cs="Times New Roman"/>
          <w:bCs/>
          <w:iCs/>
          <w:sz w:val="20"/>
          <w:szCs w:val="20"/>
        </w:rPr>
        <w:t>обеспечивающие сельскохозяйственное производство и жизнедеятельность населения;</w:t>
      </w:r>
    </w:p>
    <w:p w:rsidR="00236412" w:rsidRPr="00C83BCB" w:rsidRDefault="00B349B8" w:rsidP="00B349B8">
      <w:pPr>
        <w:spacing w:after="0" w:line="240" w:lineRule="auto"/>
        <w:jc w:val="both"/>
        <w:rPr>
          <w:rFonts w:ascii="Times New Roman" w:hAnsi="Times New Roman" w:cs="Times New Roman"/>
          <w:bCs/>
          <w:iCs/>
          <w:sz w:val="20"/>
          <w:szCs w:val="20"/>
        </w:rPr>
      </w:pPr>
      <w:r w:rsidRPr="00B349B8">
        <w:rPr>
          <w:rFonts w:ascii="Times New Roman" w:hAnsi="Times New Roman" w:cs="Times New Roman"/>
          <w:bCs/>
          <w:iCs/>
          <w:sz w:val="20"/>
          <w:szCs w:val="20"/>
        </w:rPr>
        <w:t xml:space="preserve">-материальные склады, обеспечивающие процесс сельскохозяйственного производства. </w:t>
      </w:r>
      <w:r w:rsidRPr="00B349B8">
        <w:rPr>
          <w:rFonts w:ascii="Times New Roman" w:hAnsi="Times New Roman" w:cs="Times New Roman"/>
          <w:bCs/>
          <w:iCs/>
          <w:sz w:val="20"/>
          <w:szCs w:val="20"/>
        </w:rPr>
        <w:tab/>
        <w:t xml:space="preserve">Применяются для основных видов разрешенного </w:t>
      </w:r>
      <w:proofErr w:type="gramStart"/>
      <w:r w:rsidRPr="00B349B8">
        <w:rPr>
          <w:rFonts w:ascii="Times New Roman" w:hAnsi="Times New Roman" w:cs="Times New Roman"/>
          <w:bCs/>
          <w:iCs/>
          <w:sz w:val="20"/>
          <w:szCs w:val="20"/>
        </w:rPr>
        <w:t>использования</w:t>
      </w:r>
      <w:proofErr w:type="gramEnd"/>
      <w:r w:rsidRPr="00B349B8">
        <w:rPr>
          <w:rFonts w:ascii="Times New Roman" w:hAnsi="Times New Roman" w:cs="Times New Roman"/>
          <w:bCs/>
          <w:iCs/>
          <w:sz w:val="20"/>
          <w:szCs w:val="20"/>
        </w:rPr>
        <w:t xml:space="preserve"> на которые распространяются и устанавливаются градостроительные регламенты.</w:t>
      </w:r>
      <w:r w:rsidRPr="00B349B8">
        <w:rPr>
          <w:rFonts w:ascii="Times New Roman" w:hAnsi="Times New Roman" w:cs="Times New Roman"/>
          <w:bCs/>
          <w:iCs/>
          <w:sz w:val="20"/>
          <w:szCs w:val="20"/>
        </w:rPr>
        <w:tab/>
      </w:r>
    </w:p>
    <w:p w:rsidR="00A56136" w:rsidRPr="00566C49" w:rsidRDefault="00A56136" w:rsidP="00A56136">
      <w:pPr>
        <w:autoSpaceDE w:val="0"/>
        <w:autoSpaceDN w:val="0"/>
        <w:adjustRightInd w:val="0"/>
        <w:spacing w:after="0" w:line="240" w:lineRule="auto"/>
        <w:jc w:val="both"/>
        <w:rPr>
          <w:rFonts w:ascii="Times New Roman" w:hAnsi="Times New Roman" w:cs="Times New Roman"/>
          <w:b/>
          <w:sz w:val="20"/>
          <w:szCs w:val="20"/>
        </w:rPr>
      </w:pPr>
      <w:r w:rsidRPr="00566C49">
        <w:rPr>
          <w:rFonts w:ascii="Times New Roman" w:hAnsi="Times New Roman" w:cs="Times New Roman"/>
          <w:b/>
          <w:sz w:val="20"/>
          <w:szCs w:val="20"/>
        </w:rPr>
        <w:t>ОСОБЫЕ ОТМЕТКИ:</w:t>
      </w:r>
    </w:p>
    <w:p w:rsidR="003A75DF" w:rsidRPr="003A75DF" w:rsidRDefault="00094FC8" w:rsidP="00094FC8">
      <w:pPr>
        <w:autoSpaceDE w:val="0"/>
        <w:autoSpaceDN w:val="0"/>
        <w:adjustRightInd w:val="0"/>
        <w:spacing w:after="0" w:line="240" w:lineRule="auto"/>
        <w:jc w:val="both"/>
        <w:rPr>
          <w:rFonts w:ascii="Times New Roman" w:hAnsi="Times New Roman" w:cs="Times New Roman"/>
          <w:sz w:val="20"/>
          <w:szCs w:val="20"/>
        </w:rPr>
      </w:pPr>
      <w:r w:rsidRPr="003A75DF">
        <w:rPr>
          <w:rFonts w:ascii="Times New Roman" w:hAnsi="Times New Roman" w:cs="Times New Roman"/>
          <w:b/>
          <w:sz w:val="20"/>
          <w:szCs w:val="20"/>
        </w:rPr>
        <w:t>Лот №</w:t>
      </w:r>
      <w:r w:rsidR="003A75DF" w:rsidRPr="003A75DF">
        <w:rPr>
          <w:rFonts w:ascii="Times New Roman" w:hAnsi="Times New Roman" w:cs="Times New Roman"/>
          <w:b/>
          <w:sz w:val="20"/>
          <w:szCs w:val="20"/>
        </w:rPr>
        <w:t>2</w:t>
      </w:r>
      <w:r w:rsidRPr="003A75DF">
        <w:rPr>
          <w:rFonts w:ascii="Times New Roman" w:hAnsi="Times New Roman" w:cs="Times New Roman"/>
          <w:b/>
          <w:sz w:val="20"/>
          <w:szCs w:val="20"/>
        </w:rPr>
        <w:t xml:space="preserve">: </w:t>
      </w:r>
      <w:r w:rsidR="003A75DF" w:rsidRPr="003A75DF">
        <w:rPr>
          <w:rFonts w:ascii="Times New Roman" w:hAnsi="Times New Roman" w:cs="Times New Roman"/>
          <w:b/>
          <w:sz w:val="20"/>
          <w:szCs w:val="20"/>
        </w:rPr>
        <w:t xml:space="preserve">Часть </w:t>
      </w:r>
      <w:r w:rsidRPr="003A75DF">
        <w:rPr>
          <w:rFonts w:ascii="Times New Roman" w:hAnsi="Times New Roman" w:cs="Times New Roman"/>
          <w:sz w:val="20"/>
          <w:szCs w:val="20"/>
        </w:rPr>
        <w:t xml:space="preserve">данного земельного участка </w:t>
      </w:r>
      <w:r w:rsidR="003A75DF" w:rsidRPr="003A75DF">
        <w:rPr>
          <w:rFonts w:ascii="Times New Roman" w:hAnsi="Times New Roman" w:cs="Times New Roman"/>
          <w:sz w:val="20"/>
          <w:szCs w:val="20"/>
        </w:rPr>
        <w:t xml:space="preserve">попадает в охранную зону ВЛ-10 </w:t>
      </w:r>
      <w:proofErr w:type="spellStart"/>
      <w:r w:rsidR="003A75DF" w:rsidRPr="003A75DF">
        <w:rPr>
          <w:rFonts w:ascii="Times New Roman" w:hAnsi="Times New Roman" w:cs="Times New Roman"/>
          <w:sz w:val="20"/>
          <w:szCs w:val="20"/>
        </w:rPr>
        <w:t>кВ</w:t>
      </w:r>
      <w:proofErr w:type="spellEnd"/>
      <w:r w:rsidR="003A75DF" w:rsidRPr="003A75DF">
        <w:rPr>
          <w:rFonts w:ascii="Times New Roman" w:hAnsi="Times New Roman" w:cs="Times New Roman"/>
          <w:sz w:val="20"/>
          <w:szCs w:val="20"/>
        </w:rPr>
        <w:t xml:space="preserve"> от ПС 110/10 </w:t>
      </w:r>
      <w:proofErr w:type="spellStart"/>
      <w:r w:rsidR="003A75DF" w:rsidRPr="003A75DF">
        <w:rPr>
          <w:rFonts w:ascii="Times New Roman" w:hAnsi="Times New Roman" w:cs="Times New Roman"/>
          <w:sz w:val="20"/>
          <w:szCs w:val="20"/>
        </w:rPr>
        <w:t>кВ</w:t>
      </w:r>
      <w:proofErr w:type="spellEnd"/>
      <w:r w:rsidR="003A75DF" w:rsidRPr="003A75DF">
        <w:rPr>
          <w:rFonts w:ascii="Times New Roman" w:hAnsi="Times New Roman" w:cs="Times New Roman"/>
          <w:sz w:val="20"/>
          <w:szCs w:val="20"/>
        </w:rPr>
        <w:t xml:space="preserve"> </w:t>
      </w:r>
      <w:proofErr w:type="spellStart"/>
      <w:r w:rsidR="003A75DF" w:rsidRPr="003A75DF">
        <w:rPr>
          <w:rFonts w:ascii="Times New Roman" w:hAnsi="Times New Roman" w:cs="Times New Roman"/>
          <w:sz w:val="20"/>
          <w:szCs w:val="20"/>
        </w:rPr>
        <w:t>Лунежская</w:t>
      </w:r>
      <w:proofErr w:type="spellEnd"/>
      <w:r w:rsidR="003A75DF" w:rsidRPr="003A75DF">
        <w:rPr>
          <w:rFonts w:ascii="Times New Roman" w:hAnsi="Times New Roman" w:cs="Times New Roman"/>
          <w:sz w:val="20"/>
          <w:szCs w:val="20"/>
        </w:rPr>
        <w:t xml:space="preserve">                   ф. </w:t>
      </w:r>
      <w:proofErr w:type="spellStart"/>
      <w:r w:rsidR="003A75DF" w:rsidRPr="003A75DF">
        <w:rPr>
          <w:rFonts w:ascii="Times New Roman" w:hAnsi="Times New Roman" w:cs="Times New Roman"/>
          <w:sz w:val="20"/>
          <w:szCs w:val="20"/>
        </w:rPr>
        <w:t>Н.Задолгое</w:t>
      </w:r>
      <w:proofErr w:type="spellEnd"/>
      <w:r w:rsidR="003A75DF" w:rsidRPr="003A75DF">
        <w:rPr>
          <w:rFonts w:ascii="Times New Roman" w:hAnsi="Times New Roman" w:cs="Times New Roman"/>
          <w:sz w:val="20"/>
          <w:szCs w:val="20"/>
        </w:rPr>
        <w:t xml:space="preserve">. Ограничения в использовании объектов недвижимости в границах охранной зоны ВЛ-10 </w:t>
      </w:r>
      <w:proofErr w:type="spellStart"/>
      <w:r w:rsidR="003A75DF" w:rsidRPr="003A75DF">
        <w:rPr>
          <w:rFonts w:ascii="Times New Roman" w:hAnsi="Times New Roman" w:cs="Times New Roman"/>
          <w:sz w:val="20"/>
          <w:szCs w:val="20"/>
        </w:rPr>
        <w:t>кВ</w:t>
      </w:r>
      <w:proofErr w:type="spellEnd"/>
      <w:r w:rsidR="003A75DF" w:rsidRPr="003A75DF">
        <w:rPr>
          <w:rFonts w:ascii="Times New Roman" w:hAnsi="Times New Roman" w:cs="Times New Roman"/>
          <w:sz w:val="20"/>
          <w:szCs w:val="20"/>
        </w:rPr>
        <w:t xml:space="preserve"> от ПС 110/10 </w:t>
      </w:r>
      <w:proofErr w:type="spellStart"/>
      <w:r w:rsidR="003A75DF" w:rsidRPr="003A75DF">
        <w:rPr>
          <w:rFonts w:ascii="Times New Roman" w:hAnsi="Times New Roman" w:cs="Times New Roman"/>
          <w:sz w:val="20"/>
          <w:szCs w:val="20"/>
        </w:rPr>
        <w:t>кВ</w:t>
      </w:r>
      <w:proofErr w:type="spellEnd"/>
      <w:r w:rsidR="003A75DF" w:rsidRPr="003A75DF">
        <w:rPr>
          <w:rFonts w:ascii="Times New Roman" w:hAnsi="Times New Roman" w:cs="Times New Roman"/>
          <w:sz w:val="20"/>
          <w:szCs w:val="20"/>
        </w:rPr>
        <w:t xml:space="preserve"> </w:t>
      </w:r>
      <w:proofErr w:type="spellStart"/>
      <w:r w:rsidR="003A75DF" w:rsidRPr="003A75DF">
        <w:rPr>
          <w:rFonts w:ascii="Times New Roman" w:hAnsi="Times New Roman" w:cs="Times New Roman"/>
          <w:sz w:val="20"/>
          <w:szCs w:val="20"/>
        </w:rPr>
        <w:t>Лунежская</w:t>
      </w:r>
      <w:proofErr w:type="spellEnd"/>
      <w:r w:rsidR="003A75DF" w:rsidRPr="003A75DF">
        <w:rPr>
          <w:rFonts w:ascii="Times New Roman" w:hAnsi="Times New Roman" w:cs="Times New Roman"/>
          <w:sz w:val="20"/>
          <w:szCs w:val="20"/>
        </w:rPr>
        <w:t xml:space="preserve"> ф. </w:t>
      </w:r>
      <w:proofErr w:type="spellStart"/>
      <w:r w:rsidR="003A75DF" w:rsidRPr="003A75DF">
        <w:rPr>
          <w:rFonts w:ascii="Times New Roman" w:hAnsi="Times New Roman" w:cs="Times New Roman"/>
          <w:sz w:val="20"/>
          <w:szCs w:val="20"/>
        </w:rPr>
        <w:t>Н.Задолгое</w:t>
      </w:r>
      <w:proofErr w:type="spellEnd"/>
      <w:r w:rsidR="003A75DF" w:rsidRPr="003A75DF">
        <w:rPr>
          <w:rFonts w:ascii="Times New Roman" w:hAnsi="Times New Roman" w:cs="Times New Roman"/>
          <w:sz w:val="20"/>
          <w:szCs w:val="20"/>
        </w:rPr>
        <w:t xml:space="preserve"> </w:t>
      </w:r>
      <w:proofErr w:type="gramStart"/>
      <w:r w:rsidR="003A75DF" w:rsidRPr="003A75DF">
        <w:rPr>
          <w:rFonts w:ascii="Times New Roman" w:hAnsi="Times New Roman" w:cs="Times New Roman"/>
          <w:sz w:val="20"/>
          <w:szCs w:val="20"/>
        </w:rPr>
        <w:t>согласно постановления</w:t>
      </w:r>
      <w:proofErr w:type="gramEnd"/>
      <w:r w:rsidR="003A75DF" w:rsidRPr="003A75DF">
        <w:rPr>
          <w:rFonts w:ascii="Times New Roman" w:hAnsi="Times New Roman" w:cs="Times New Roman"/>
          <w:sz w:val="20"/>
          <w:szCs w:val="20"/>
        </w:rPr>
        <w:t xml:space="preserve"> Правительства РФ от 24.02.2009 №160.</w:t>
      </w:r>
    </w:p>
    <w:p w:rsidR="00A00255" w:rsidRPr="00A00255" w:rsidRDefault="00A00255" w:rsidP="00A00255">
      <w:pPr>
        <w:autoSpaceDE w:val="0"/>
        <w:autoSpaceDN w:val="0"/>
        <w:adjustRightInd w:val="0"/>
        <w:spacing w:after="0" w:line="240" w:lineRule="auto"/>
        <w:jc w:val="both"/>
        <w:rPr>
          <w:rFonts w:ascii="Times New Roman" w:hAnsi="Times New Roman" w:cs="Times New Roman"/>
          <w:sz w:val="20"/>
          <w:szCs w:val="20"/>
        </w:rPr>
      </w:pPr>
      <w:r w:rsidRPr="00A00255">
        <w:rPr>
          <w:rFonts w:ascii="Times New Roman" w:hAnsi="Times New Roman" w:cs="Times New Roman"/>
          <w:b/>
          <w:sz w:val="20"/>
          <w:szCs w:val="20"/>
        </w:rPr>
        <w:t xml:space="preserve">Лот №7: </w:t>
      </w:r>
      <w:r w:rsidRPr="00A00255">
        <w:rPr>
          <w:rFonts w:ascii="Times New Roman" w:hAnsi="Times New Roman" w:cs="Times New Roman"/>
          <w:sz w:val="20"/>
          <w:szCs w:val="20"/>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w:t>
      </w:r>
      <w:proofErr w:type="spellStart"/>
      <w:r w:rsidRPr="00A00255">
        <w:rPr>
          <w:rFonts w:ascii="Times New Roman" w:hAnsi="Times New Roman" w:cs="Times New Roman"/>
          <w:sz w:val="20"/>
          <w:szCs w:val="20"/>
        </w:rPr>
        <w:t>прав</w:t>
      </w:r>
      <w:proofErr w:type="gramStart"/>
      <w:r w:rsidRPr="00A00255">
        <w:rPr>
          <w:rFonts w:ascii="Times New Roman" w:hAnsi="Times New Roman" w:cs="Times New Roman"/>
          <w:sz w:val="20"/>
          <w:szCs w:val="20"/>
        </w:rPr>
        <w:t>,Ю</w:t>
      </w:r>
      <w:proofErr w:type="spellEnd"/>
      <w:proofErr w:type="gramEnd"/>
      <w:r w:rsidRPr="00A00255">
        <w:rPr>
          <w:rFonts w:ascii="Times New Roman" w:hAnsi="Times New Roman" w:cs="Times New Roman"/>
          <w:sz w:val="20"/>
          <w:szCs w:val="20"/>
        </w:rPr>
        <w:t xml:space="preserve">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10.06.2019;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w:t>
      </w:r>
      <w:r w:rsidRPr="00A00255">
        <w:rPr>
          <w:rFonts w:ascii="Times New Roman" w:hAnsi="Times New Roman" w:cs="Times New Roman"/>
          <w:sz w:val="20"/>
          <w:szCs w:val="20"/>
        </w:rPr>
        <w:lastRenderedPageBreak/>
        <w:t xml:space="preserve">24.02.2009 №160 </w:t>
      </w:r>
      <w:proofErr w:type="gramStart"/>
      <w:r w:rsidRPr="00A00255">
        <w:rPr>
          <w:rFonts w:ascii="Times New Roman" w:hAnsi="Times New Roman" w:cs="Times New Roman"/>
          <w:sz w:val="20"/>
          <w:szCs w:val="20"/>
        </w:rPr>
        <w:t>выдан</w:t>
      </w:r>
      <w:proofErr w:type="gramEnd"/>
      <w:r w:rsidRPr="00A00255">
        <w:rPr>
          <w:rFonts w:ascii="Times New Roman" w:hAnsi="Times New Roman" w:cs="Times New Roman"/>
          <w:sz w:val="20"/>
          <w:szCs w:val="20"/>
        </w:rPr>
        <w:t>: Правительство Российской Федерации.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rsidR="00414386" w:rsidRPr="00A00255" w:rsidRDefault="00414386" w:rsidP="00566C49">
      <w:pPr>
        <w:autoSpaceDE w:val="0"/>
        <w:autoSpaceDN w:val="0"/>
        <w:adjustRightInd w:val="0"/>
        <w:spacing w:after="0" w:line="240" w:lineRule="auto"/>
        <w:jc w:val="both"/>
        <w:rPr>
          <w:rFonts w:ascii="Times New Roman" w:hAnsi="Times New Roman" w:cs="Times New Roman"/>
          <w:sz w:val="20"/>
          <w:szCs w:val="20"/>
        </w:rPr>
      </w:pPr>
      <w:r w:rsidRPr="00A00255">
        <w:rPr>
          <w:rFonts w:ascii="Times New Roman" w:hAnsi="Times New Roman" w:cs="Times New Roman"/>
          <w:b/>
          <w:sz w:val="20"/>
          <w:szCs w:val="20"/>
        </w:rPr>
        <w:t>Лот №</w:t>
      </w:r>
      <w:r w:rsidR="00A00255" w:rsidRPr="00A00255">
        <w:rPr>
          <w:rFonts w:ascii="Times New Roman" w:hAnsi="Times New Roman" w:cs="Times New Roman"/>
          <w:b/>
          <w:sz w:val="20"/>
          <w:szCs w:val="20"/>
        </w:rPr>
        <w:t>8</w:t>
      </w:r>
      <w:r w:rsidRPr="00A00255">
        <w:rPr>
          <w:rFonts w:ascii="Times New Roman" w:hAnsi="Times New Roman" w:cs="Times New Roman"/>
          <w:b/>
          <w:sz w:val="20"/>
          <w:szCs w:val="20"/>
        </w:rPr>
        <w:t xml:space="preserve">: </w:t>
      </w:r>
      <w:r w:rsidR="00566C49" w:rsidRPr="00A00255">
        <w:rPr>
          <w:rFonts w:ascii="Times New Roman" w:hAnsi="Times New Roman" w:cs="Times New Roman"/>
          <w:sz w:val="20"/>
          <w:szCs w:val="20"/>
        </w:rPr>
        <w:t>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r w:rsidR="00A00255" w:rsidRPr="00A00255">
        <w:rPr>
          <w:rFonts w:ascii="Times New Roman" w:hAnsi="Times New Roman" w:cs="Times New Roman"/>
          <w:sz w:val="20"/>
          <w:szCs w:val="20"/>
        </w:rPr>
        <w:t xml:space="preserve"> Сведения об ограничениях права на объект недвижимости, обременениях данного объекта, не зарегистрированных в реестре </w:t>
      </w:r>
      <w:proofErr w:type="spellStart"/>
      <w:r w:rsidR="00A00255" w:rsidRPr="00A00255">
        <w:rPr>
          <w:rFonts w:ascii="Times New Roman" w:hAnsi="Times New Roman" w:cs="Times New Roman"/>
          <w:sz w:val="20"/>
          <w:szCs w:val="20"/>
        </w:rPr>
        <w:t>прав</w:t>
      </w:r>
      <w:proofErr w:type="gramStart"/>
      <w:r w:rsidR="00A00255" w:rsidRPr="00A00255">
        <w:rPr>
          <w:rFonts w:ascii="Times New Roman" w:hAnsi="Times New Roman" w:cs="Times New Roman"/>
          <w:sz w:val="20"/>
          <w:szCs w:val="20"/>
        </w:rPr>
        <w:t>,Ю</w:t>
      </w:r>
      <w:proofErr w:type="spellEnd"/>
      <w:proofErr w:type="gramEnd"/>
      <w:r w:rsidR="00A00255" w:rsidRPr="00A00255">
        <w:rPr>
          <w:rFonts w:ascii="Times New Roman" w:hAnsi="Times New Roman" w:cs="Times New Roman"/>
          <w:sz w:val="20"/>
          <w:szCs w:val="20"/>
        </w:rPr>
        <w:t xml:space="preserve">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10.06.2019;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sidR="00A00255" w:rsidRPr="00A00255">
        <w:rPr>
          <w:rFonts w:ascii="Times New Roman" w:hAnsi="Times New Roman" w:cs="Times New Roman"/>
          <w:sz w:val="20"/>
          <w:szCs w:val="20"/>
        </w:rPr>
        <w:t>выдан</w:t>
      </w:r>
      <w:proofErr w:type="gramEnd"/>
      <w:r w:rsidR="00A00255" w:rsidRPr="00A00255">
        <w:rPr>
          <w:rFonts w:ascii="Times New Roman" w:hAnsi="Times New Roman" w:cs="Times New Roman"/>
          <w:sz w:val="20"/>
          <w:szCs w:val="20"/>
        </w:rPr>
        <w:t>: Правительство Российской Федерации.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rsidR="00094FC8" w:rsidRPr="00094FC8" w:rsidRDefault="00566C49" w:rsidP="00094FC8">
      <w:pPr>
        <w:autoSpaceDE w:val="0"/>
        <w:autoSpaceDN w:val="0"/>
        <w:adjustRightInd w:val="0"/>
        <w:spacing w:after="0" w:line="240" w:lineRule="auto"/>
        <w:jc w:val="both"/>
        <w:rPr>
          <w:rFonts w:ascii="Times New Roman" w:hAnsi="Times New Roman" w:cs="Times New Roman"/>
          <w:sz w:val="20"/>
          <w:szCs w:val="20"/>
        </w:rPr>
      </w:pPr>
      <w:r w:rsidRPr="00094FC8">
        <w:rPr>
          <w:rFonts w:ascii="Times New Roman" w:hAnsi="Times New Roman" w:cs="Times New Roman"/>
          <w:b/>
          <w:sz w:val="20"/>
          <w:szCs w:val="20"/>
        </w:rPr>
        <w:t>Лот №</w:t>
      </w:r>
      <w:r w:rsidR="00094FC8" w:rsidRPr="00094FC8">
        <w:rPr>
          <w:rFonts w:ascii="Times New Roman" w:hAnsi="Times New Roman" w:cs="Times New Roman"/>
          <w:b/>
          <w:sz w:val="20"/>
          <w:szCs w:val="20"/>
        </w:rPr>
        <w:t>11: Д</w:t>
      </w:r>
      <w:r w:rsidR="00094FC8" w:rsidRPr="00094FC8">
        <w:rPr>
          <w:rFonts w:ascii="Times New Roman" w:hAnsi="Times New Roman" w:cs="Times New Roman"/>
          <w:sz w:val="20"/>
          <w:szCs w:val="20"/>
        </w:rPr>
        <w:t xml:space="preserve">ля данного земельного участка обеспечен доступ посредством земельного участка (земельных участков) с кадастровым номером (кадастровыми номерами) 59:18:0000000:14619. </w:t>
      </w:r>
      <w:r w:rsidR="00094FC8" w:rsidRPr="00094FC8">
        <w:rPr>
          <w:rFonts w:ascii="Times New Roman" w:hAnsi="Times New Roman" w:cs="Times New Roman"/>
          <w:sz w:val="20"/>
          <w:szCs w:val="20"/>
        </w:rPr>
        <w:t>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rsidR="006F79C5" w:rsidRPr="00D171EA" w:rsidRDefault="006F79C5" w:rsidP="00094FC8">
      <w:pPr>
        <w:autoSpaceDE w:val="0"/>
        <w:autoSpaceDN w:val="0"/>
        <w:adjustRightInd w:val="0"/>
        <w:spacing w:after="0" w:line="240" w:lineRule="auto"/>
        <w:jc w:val="both"/>
        <w:rPr>
          <w:rFonts w:ascii="Times New Roman" w:hAnsi="Times New Roman" w:cs="Times New Roman"/>
          <w:b/>
          <w:sz w:val="20"/>
          <w:szCs w:val="20"/>
        </w:rPr>
      </w:pPr>
      <w:r w:rsidRPr="00D171EA">
        <w:rPr>
          <w:rFonts w:ascii="Times New Roman" w:hAnsi="Times New Roman" w:cs="Times New Roman"/>
          <w:b/>
          <w:sz w:val="20"/>
          <w:szCs w:val="20"/>
        </w:rPr>
        <w:t>Для участия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2) копии документов, удостоверяющих личность заявителя (для граждан);</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документы, подтверждающие внесение задатка.</w:t>
      </w:r>
    </w:p>
    <w:p w:rsidR="006F79C5" w:rsidRPr="00D171EA" w:rsidRDefault="006F79C5" w:rsidP="00D171EA">
      <w:pPr>
        <w:spacing w:after="0" w:line="240" w:lineRule="auto"/>
        <w:ind w:firstLine="708"/>
        <w:jc w:val="both"/>
        <w:rPr>
          <w:rFonts w:ascii="Times New Roman" w:hAnsi="Times New Roman" w:cs="Times New Roman"/>
          <w:b/>
          <w:sz w:val="20"/>
          <w:szCs w:val="20"/>
        </w:rPr>
      </w:pPr>
      <w:r w:rsidRPr="00D171EA">
        <w:rPr>
          <w:rFonts w:ascii="Times New Roman" w:hAnsi="Times New Roman" w:cs="Times New Roman"/>
          <w:b/>
          <w:sz w:val="20"/>
          <w:szCs w:val="20"/>
        </w:rPr>
        <w:t xml:space="preserve">Реквизиты для перечисления задатка: </w:t>
      </w:r>
    </w:p>
    <w:p w:rsidR="006F79C5" w:rsidRPr="00140E84" w:rsidRDefault="006F79C5" w:rsidP="00D171EA">
      <w:pPr>
        <w:spacing w:after="0" w:line="240" w:lineRule="auto"/>
        <w:jc w:val="both"/>
        <w:rPr>
          <w:rFonts w:ascii="Times New Roman" w:hAnsi="Times New Roman" w:cs="Times New Roman"/>
          <w:sz w:val="20"/>
          <w:szCs w:val="20"/>
        </w:rPr>
      </w:pPr>
      <w:r w:rsidRPr="00140E84">
        <w:rPr>
          <w:rFonts w:ascii="Times New Roman" w:hAnsi="Times New Roman" w:cs="Times New Roman"/>
          <w:sz w:val="20"/>
          <w:szCs w:val="20"/>
        </w:rPr>
        <w:t>Получатель: УФК по Пермскому краю (МКУ «Управление имущественных и земельных отношений администрации Добрянского муниципального района)</w:t>
      </w:r>
    </w:p>
    <w:p w:rsidR="006F79C5" w:rsidRPr="00140E84" w:rsidRDefault="006F79C5" w:rsidP="00D171EA">
      <w:pPr>
        <w:spacing w:after="0" w:line="240" w:lineRule="auto"/>
        <w:jc w:val="both"/>
        <w:rPr>
          <w:rFonts w:ascii="Times New Roman" w:hAnsi="Times New Roman" w:cs="Times New Roman"/>
          <w:sz w:val="20"/>
          <w:szCs w:val="20"/>
        </w:rPr>
      </w:pPr>
      <w:r w:rsidRPr="00140E84">
        <w:rPr>
          <w:rFonts w:ascii="Times New Roman" w:hAnsi="Times New Roman" w:cs="Times New Roman"/>
          <w:sz w:val="20"/>
          <w:szCs w:val="20"/>
        </w:rPr>
        <w:t>ИНН 5914026314</w:t>
      </w:r>
    </w:p>
    <w:p w:rsidR="006F79C5" w:rsidRPr="00140E84" w:rsidRDefault="006F79C5" w:rsidP="00D171EA">
      <w:pPr>
        <w:spacing w:after="0" w:line="240" w:lineRule="auto"/>
        <w:jc w:val="both"/>
        <w:rPr>
          <w:rFonts w:ascii="Times New Roman" w:hAnsi="Times New Roman" w:cs="Times New Roman"/>
          <w:sz w:val="20"/>
          <w:szCs w:val="20"/>
        </w:rPr>
      </w:pPr>
      <w:r w:rsidRPr="00140E84">
        <w:rPr>
          <w:rFonts w:ascii="Times New Roman" w:hAnsi="Times New Roman" w:cs="Times New Roman"/>
          <w:sz w:val="20"/>
          <w:szCs w:val="20"/>
        </w:rPr>
        <w:t>КПП 591401001</w:t>
      </w:r>
    </w:p>
    <w:p w:rsidR="006F79C5" w:rsidRPr="00140E84" w:rsidRDefault="006F79C5" w:rsidP="00D171EA">
      <w:pPr>
        <w:spacing w:after="0" w:line="240" w:lineRule="auto"/>
        <w:jc w:val="both"/>
        <w:rPr>
          <w:rFonts w:ascii="Times New Roman" w:hAnsi="Times New Roman" w:cs="Times New Roman"/>
          <w:sz w:val="20"/>
          <w:szCs w:val="20"/>
        </w:rPr>
      </w:pPr>
      <w:r w:rsidRPr="00140E84">
        <w:rPr>
          <w:rFonts w:ascii="Times New Roman" w:hAnsi="Times New Roman" w:cs="Times New Roman"/>
          <w:sz w:val="20"/>
          <w:szCs w:val="20"/>
        </w:rPr>
        <w:t xml:space="preserve">р/с 403 0281 065 7733 000 119 Отделение Пермь г. Пермь </w:t>
      </w:r>
    </w:p>
    <w:p w:rsidR="006F79C5" w:rsidRPr="00140E84" w:rsidRDefault="006F79C5" w:rsidP="00D171EA">
      <w:pPr>
        <w:spacing w:after="0" w:line="240" w:lineRule="auto"/>
        <w:jc w:val="both"/>
        <w:rPr>
          <w:rFonts w:ascii="Times New Roman" w:hAnsi="Times New Roman" w:cs="Times New Roman"/>
          <w:sz w:val="20"/>
          <w:szCs w:val="20"/>
        </w:rPr>
      </w:pPr>
      <w:r w:rsidRPr="00140E84">
        <w:rPr>
          <w:rFonts w:ascii="Times New Roman" w:hAnsi="Times New Roman" w:cs="Times New Roman"/>
          <w:sz w:val="20"/>
          <w:szCs w:val="20"/>
        </w:rPr>
        <w:t xml:space="preserve">БИК 045773001 </w:t>
      </w:r>
    </w:p>
    <w:p w:rsidR="006F79C5" w:rsidRPr="00D171EA" w:rsidRDefault="006F79C5" w:rsidP="00D171EA">
      <w:pPr>
        <w:spacing w:after="0" w:line="240" w:lineRule="auto"/>
        <w:jc w:val="both"/>
        <w:rPr>
          <w:rFonts w:ascii="Times New Roman" w:hAnsi="Times New Roman" w:cs="Times New Roman"/>
          <w:sz w:val="20"/>
          <w:szCs w:val="20"/>
        </w:rPr>
      </w:pPr>
      <w:r w:rsidRPr="00140E84">
        <w:rPr>
          <w:rFonts w:ascii="Times New Roman" w:hAnsi="Times New Roman" w:cs="Times New Roman"/>
          <w:sz w:val="20"/>
          <w:szCs w:val="20"/>
        </w:rPr>
        <w:t xml:space="preserve">В назначении платежа указать: </w:t>
      </w:r>
      <w:proofErr w:type="gramStart"/>
      <w:r w:rsidRPr="00140E84">
        <w:rPr>
          <w:rFonts w:ascii="Times New Roman" w:hAnsi="Times New Roman" w:cs="Times New Roman"/>
          <w:b/>
          <w:sz w:val="20"/>
          <w:szCs w:val="20"/>
        </w:rPr>
        <w:t>л</w:t>
      </w:r>
      <w:proofErr w:type="gramEnd"/>
      <w:r w:rsidRPr="00140E84">
        <w:rPr>
          <w:rFonts w:ascii="Times New Roman" w:hAnsi="Times New Roman" w:cs="Times New Roman"/>
          <w:b/>
          <w:sz w:val="20"/>
          <w:szCs w:val="20"/>
        </w:rPr>
        <w:t>/</w:t>
      </w:r>
      <w:proofErr w:type="spellStart"/>
      <w:r w:rsidRPr="00140E84">
        <w:rPr>
          <w:rFonts w:ascii="Times New Roman" w:hAnsi="Times New Roman" w:cs="Times New Roman"/>
          <w:b/>
          <w:sz w:val="20"/>
          <w:szCs w:val="20"/>
        </w:rPr>
        <w:t>сч</w:t>
      </w:r>
      <w:proofErr w:type="spellEnd"/>
      <w:r w:rsidRPr="00140E84">
        <w:rPr>
          <w:rFonts w:ascii="Times New Roman" w:hAnsi="Times New Roman" w:cs="Times New Roman"/>
          <w:b/>
          <w:sz w:val="20"/>
          <w:szCs w:val="20"/>
        </w:rPr>
        <w:t xml:space="preserve"> </w:t>
      </w:r>
      <w:r w:rsidR="00140E84" w:rsidRPr="00140E84">
        <w:rPr>
          <w:rFonts w:ascii="Times New Roman" w:hAnsi="Times New Roman" w:cs="Times New Roman"/>
          <w:b/>
          <w:sz w:val="20"/>
          <w:szCs w:val="20"/>
        </w:rPr>
        <w:t>05563290100</w:t>
      </w:r>
      <w:r w:rsidRPr="00140E84">
        <w:rPr>
          <w:rFonts w:ascii="Times New Roman" w:hAnsi="Times New Roman" w:cs="Times New Roman"/>
          <w:b/>
          <w:sz w:val="20"/>
          <w:szCs w:val="20"/>
        </w:rPr>
        <w:t>.</w:t>
      </w:r>
      <w:r w:rsidRPr="00140E84">
        <w:rPr>
          <w:rFonts w:ascii="Times New Roman" w:hAnsi="Times New Roman" w:cs="Times New Roman"/>
          <w:sz w:val="20"/>
          <w:szCs w:val="20"/>
        </w:rPr>
        <w:t xml:space="preserve"> Задаток за участие </w:t>
      </w:r>
      <w:r w:rsidRPr="00140E84">
        <w:rPr>
          <w:rFonts w:ascii="Times New Roman" w:hAnsi="Times New Roman" w:cs="Times New Roman"/>
          <w:bCs/>
          <w:sz w:val="20"/>
          <w:szCs w:val="20"/>
        </w:rPr>
        <w:t>в аукционе по продаже земельных участков</w:t>
      </w:r>
      <w:r w:rsidRPr="00140E84">
        <w:rPr>
          <w:rFonts w:ascii="Times New Roman" w:hAnsi="Times New Roman" w:cs="Times New Roman"/>
          <w:sz w:val="20"/>
          <w:szCs w:val="20"/>
        </w:rPr>
        <w:t>.</w:t>
      </w:r>
      <w:r w:rsidRPr="00D171EA">
        <w:rPr>
          <w:rFonts w:ascii="Times New Roman" w:hAnsi="Times New Roman" w:cs="Times New Roman"/>
          <w:sz w:val="20"/>
          <w:szCs w:val="20"/>
        </w:rPr>
        <w:t xml:space="preserve"> </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Порядок внесения и возврата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к моменту подачи заявки обязан оплатить сумму задатка на реквизиты, указанные в настоящем информационном сообщении.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 xml:space="preserve"> Порядок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D171EA">
        <w:rPr>
          <w:rFonts w:ascii="Times New Roman" w:hAnsi="Times New Roman" w:cs="Times New Roman"/>
          <w:sz w:val="20"/>
          <w:szCs w:val="20"/>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D171EA" w:rsidRDefault="000720F3" w:rsidP="00D171EA">
      <w:pPr>
        <w:spacing w:after="0" w:line="240" w:lineRule="auto"/>
        <w:ind w:right="-1" w:firstLine="426"/>
        <w:jc w:val="both"/>
        <w:rPr>
          <w:rFonts w:ascii="Times New Roman" w:hAnsi="Times New Roman" w:cs="Times New Roman"/>
          <w:sz w:val="20"/>
          <w:szCs w:val="20"/>
        </w:rPr>
      </w:pPr>
      <w:r w:rsidRPr="00D171EA">
        <w:rPr>
          <w:rFonts w:ascii="Times New Roman"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Один заявитель вправе подать только одну заявку на участие в аукционе.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lastRenderedPageBreak/>
        <w:t>Заявка на участие в аукционе, поступившая по истечении срока приема заявок, возвращается заявителю в день ее поступления.</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D171EA" w:rsidRDefault="006F79C5" w:rsidP="00D171EA">
      <w:pPr>
        <w:spacing w:after="0" w:line="240" w:lineRule="auto"/>
        <w:ind w:firstLine="426"/>
        <w:rPr>
          <w:rFonts w:ascii="Times New Roman" w:hAnsi="Times New Roman" w:cs="Times New Roman"/>
          <w:sz w:val="20"/>
          <w:szCs w:val="20"/>
          <w:u w:val="single"/>
        </w:rPr>
      </w:pPr>
      <w:r w:rsidRPr="00D171EA">
        <w:rPr>
          <w:rFonts w:ascii="Times New Roman" w:hAnsi="Times New Roman" w:cs="Times New Roman"/>
          <w:sz w:val="20"/>
          <w:szCs w:val="20"/>
          <w:u w:val="single"/>
        </w:rPr>
        <w:t>Заявитель не допускается к участию в аукционе в следующих случаях:</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непредставление необходимых для участия в аукционе документов или представление недостоверных сведений;</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w:t>
      </w:r>
      <w:r w:rsidR="003E6BBD" w:rsidRPr="00D171EA">
        <w:rPr>
          <w:rFonts w:ascii="Times New Roman" w:hAnsi="Times New Roman" w:cs="Times New Roman"/>
          <w:sz w:val="20"/>
          <w:szCs w:val="20"/>
        </w:rPr>
        <w:t>не поступление</w:t>
      </w:r>
      <w:r w:rsidRPr="00D171EA">
        <w:rPr>
          <w:rFonts w:ascii="Times New Roman" w:hAnsi="Times New Roman" w:cs="Times New Roman"/>
          <w:sz w:val="20"/>
          <w:szCs w:val="20"/>
        </w:rPr>
        <w:t xml:space="preserve"> задатка на дату рассмотрения заявок на участие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Дата, время и место определения участников аукцион</w:t>
      </w:r>
      <w:r w:rsidR="00FB3B22" w:rsidRPr="00D171EA">
        <w:rPr>
          <w:rFonts w:ascii="Times New Roman" w:hAnsi="Times New Roman" w:cs="Times New Roman"/>
          <w:b/>
          <w:sz w:val="20"/>
          <w:szCs w:val="20"/>
        </w:rPr>
        <w:t>а</w:t>
      </w:r>
      <w:r w:rsidRPr="00D171EA">
        <w:rPr>
          <w:rFonts w:ascii="Times New Roman" w:hAnsi="Times New Roman" w:cs="Times New Roman"/>
          <w:b/>
          <w:sz w:val="20"/>
          <w:szCs w:val="20"/>
        </w:rPr>
        <w:t xml:space="preserve"> – </w:t>
      </w:r>
      <w:r w:rsidR="00290AC0">
        <w:rPr>
          <w:rFonts w:ascii="Times New Roman" w:hAnsi="Times New Roman" w:cs="Times New Roman"/>
          <w:b/>
          <w:sz w:val="20"/>
          <w:szCs w:val="20"/>
          <w:u w:val="single"/>
        </w:rPr>
        <w:t xml:space="preserve"> </w:t>
      </w:r>
      <w:r w:rsidR="00B349B8">
        <w:rPr>
          <w:rFonts w:ascii="Times New Roman" w:hAnsi="Times New Roman" w:cs="Times New Roman"/>
          <w:b/>
          <w:sz w:val="20"/>
          <w:szCs w:val="20"/>
          <w:u w:val="single"/>
        </w:rPr>
        <w:t>7</w:t>
      </w:r>
      <w:r w:rsidR="00290AC0">
        <w:rPr>
          <w:rFonts w:ascii="Times New Roman" w:hAnsi="Times New Roman" w:cs="Times New Roman"/>
          <w:b/>
          <w:sz w:val="20"/>
          <w:szCs w:val="20"/>
          <w:u w:val="single"/>
        </w:rPr>
        <w:t xml:space="preserve"> </w:t>
      </w:r>
      <w:r w:rsidR="00B349B8">
        <w:rPr>
          <w:rFonts w:ascii="Times New Roman" w:hAnsi="Times New Roman" w:cs="Times New Roman"/>
          <w:b/>
          <w:sz w:val="20"/>
          <w:szCs w:val="20"/>
          <w:u w:val="single"/>
        </w:rPr>
        <w:t>августа</w:t>
      </w:r>
      <w:r w:rsidR="00090858" w:rsidRPr="00D171EA">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090858" w:rsidRPr="00D171EA">
        <w:rPr>
          <w:rFonts w:ascii="Times New Roman" w:hAnsi="Times New Roman" w:cs="Times New Roman"/>
          <w:b/>
          <w:sz w:val="20"/>
          <w:szCs w:val="20"/>
          <w:u w:val="single"/>
        </w:rPr>
        <w:t xml:space="preserve"> года в </w:t>
      </w:r>
      <w:r w:rsidRPr="00D171EA">
        <w:rPr>
          <w:rFonts w:ascii="Times New Roman" w:hAnsi="Times New Roman" w:cs="Times New Roman"/>
          <w:b/>
          <w:sz w:val="20"/>
          <w:szCs w:val="20"/>
          <w:u w:val="single"/>
        </w:rPr>
        <w:t>1</w:t>
      </w:r>
      <w:r w:rsidR="00BC0722" w:rsidRPr="00D171EA">
        <w:rPr>
          <w:rFonts w:ascii="Times New Roman" w:hAnsi="Times New Roman" w:cs="Times New Roman"/>
          <w:b/>
          <w:sz w:val="20"/>
          <w:szCs w:val="20"/>
          <w:u w:val="single"/>
        </w:rPr>
        <w:t>2</w:t>
      </w:r>
      <w:r w:rsidRPr="00D171EA">
        <w:rPr>
          <w:rFonts w:ascii="Times New Roman" w:hAnsi="Times New Roman" w:cs="Times New Roman"/>
          <w:b/>
          <w:sz w:val="20"/>
          <w:szCs w:val="20"/>
          <w:u w:val="single"/>
        </w:rPr>
        <w:t>.00 час.</w:t>
      </w:r>
      <w:r w:rsidR="00090858" w:rsidRPr="00D171EA">
        <w:rPr>
          <w:rFonts w:ascii="Times New Roman" w:hAnsi="Times New Roman" w:cs="Times New Roman"/>
          <w:b/>
          <w:sz w:val="20"/>
          <w:szCs w:val="20"/>
          <w:u w:val="single"/>
        </w:rPr>
        <w:t>,</w:t>
      </w:r>
      <w:r w:rsidR="00094FC8">
        <w:rPr>
          <w:rFonts w:ascii="Times New Roman" w:hAnsi="Times New Roman" w:cs="Times New Roman"/>
          <w:b/>
          <w:sz w:val="20"/>
          <w:szCs w:val="20"/>
          <w:u w:val="single"/>
        </w:rPr>
        <w:t xml:space="preserve"> </w:t>
      </w:r>
      <w:r w:rsidRPr="00D171EA">
        <w:rPr>
          <w:rFonts w:ascii="Times New Roman" w:hAnsi="Times New Roman" w:cs="Times New Roman"/>
          <w:sz w:val="20"/>
          <w:szCs w:val="20"/>
        </w:rPr>
        <w:t xml:space="preserve">по адресу: </w:t>
      </w:r>
      <w:r w:rsidR="0068400A">
        <w:rPr>
          <w:rFonts w:ascii="Times New Roman" w:hAnsi="Times New Roman" w:cs="Times New Roman"/>
          <w:sz w:val="20"/>
          <w:szCs w:val="20"/>
        </w:rPr>
        <w:t xml:space="preserve">                      </w:t>
      </w:r>
      <w:r w:rsidRPr="00D171EA">
        <w:rPr>
          <w:rFonts w:ascii="Times New Roman" w:hAnsi="Times New Roman" w:cs="Times New Roman"/>
          <w:sz w:val="20"/>
          <w:szCs w:val="20"/>
        </w:rPr>
        <w:t xml:space="preserve">г. Добрянка, ул. </w:t>
      </w:r>
      <w:r w:rsidR="00090858" w:rsidRPr="00D171EA">
        <w:rPr>
          <w:rFonts w:ascii="Times New Roman" w:hAnsi="Times New Roman" w:cs="Times New Roman"/>
          <w:sz w:val="20"/>
          <w:szCs w:val="20"/>
        </w:rPr>
        <w:t>Советская</w:t>
      </w:r>
      <w:r w:rsidRPr="00D171EA">
        <w:rPr>
          <w:rFonts w:ascii="Times New Roman" w:hAnsi="Times New Roman" w:cs="Times New Roman"/>
          <w:sz w:val="20"/>
          <w:szCs w:val="20"/>
        </w:rPr>
        <w:t xml:space="preserve">, </w:t>
      </w:r>
      <w:r w:rsidR="00090858" w:rsidRPr="00D171EA">
        <w:rPr>
          <w:rFonts w:ascii="Times New Roman" w:hAnsi="Times New Roman" w:cs="Times New Roman"/>
          <w:sz w:val="20"/>
          <w:szCs w:val="20"/>
        </w:rPr>
        <w:t>14</w:t>
      </w:r>
      <w:r w:rsidRPr="00D171EA">
        <w:rPr>
          <w:rFonts w:ascii="Times New Roman" w:hAnsi="Times New Roman" w:cs="Times New Roman"/>
          <w:sz w:val="20"/>
          <w:szCs w:val="20"/>
        </w:rPr>
        <w:t>, каб.</w:t>
      </w:r>
      <w:r w:rsidR="00090858" w:rsidRPr="00D171EA">
        <w:rPr>
          <w:rFonts w:ascii="Times New Roman" w:hAnsi="Times New Roman" w:cs="Times New Roman"/>
          <w:sz w:val="20"/>
          <w:szCs w:val="20"/>
        </w:rPr>
        <w:t>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w:t>
      </w:r>
      <w:proofErr w:type="gramStart"/>
      <w:r w:rsidRPr="00D171EA">
        <w:rPr>
          <w:rFonts w:ascii="Times New Roman" w:hAnsi="Times New Roman" w:cs="Times New Roman"/>
          <w:sz w:val="20"/>
          <w:szCs w:val="20"/>
        </w:rPr>
        <w:t>а</w:t>
      </w:r>
      <w:r w:rsidR="000720F3" w:rsidRPr="00D171EA">
        <w:rPr>
          <w:rFonts w:ascii="Times New Roman" w:hAnsi="Times New Roman" w:cs="Times New Roman"/>
          <w:bCs/>
          <w:sz w:val="20"/>
          <w:szCs w:val="20"/>
        </w:rPr>
        <w:t>(</w:t>
      </w:r>
      <w:proofErr w:type="gramEnd"/>
      <w:r w:rsidR="000720F3" w:rsidRPr="00D171EA">
        <w:rPr>
          <w:rFonts w:ascii="Times New Roman" w:hAnsi="Times New Roman" w:cs="Times New Roman"/>
          <w:bCs/>
          <w:i/>
          <w:sz w:val="20"/>
          <w:szCs w:val="20"/>
        </w:rPr>
        <w:t>присутствие участников не требуется</w:t>
      </w:r>
      <w:r w:rsidR="000720F3" w:rsidRPr="00D171EA">
        <w:rPr>
          <w:rFonts w:ascii="Times New Roman" w:hAnsi="Times New Roman" w:cs="Times New Roman"/>
          <w:bCs/>
          <w:sz w:val="20"/>
          <w:szCs w:val="20"/>
        </w:rPr>
        <w:t>)</w:t>
      </w:r>
      <w:r w:rsidRPr="00D171EA">
        <w:rPr>
          <w:rFonts w:ascii="Times New Roman" w:hAnsi="Times New Roman" w:cs="Times New Roman"/>
          <w:sz w:val="20"/>
          <w:szCs w:val="20"/>
        </w:rPr>
        <w:t>.</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b/>
          <w:sz w:val="20"/>
          <w:szCs w:val="20"/>
        </w:rPr>
        <w:t>Место и срок подведения итогов торгов</w:t>
      </w:r>
      <w:r w:rsidRPr="00D171EA">
        <w:rPr>
          <w:rFonts w:ascii="Times New Roman" w:hAnsi="Times New Roman" w:cs="Times New Roman"/>
          <w:sz w:val="20"/>
          <w:szCs w:val="20"/>
        </w:rPr>
        <w:t xml:space="preserve">: </w:t>
      </w:r>
      <w:r w:rsidR="00B349B8">
        <w:rPr>
          <w:rFonts w:ascii="Times New Roman" w:hAnsi="Times New Roman" w:cs="Times New Roman"/>
          <w:b/>
          <w:sz w:val="20"/>
          <w:szCs w:val="20"/>
          <w:u w:val="single"/>
        </w:rPr>
        <w:t>8</w:t>
      </w:r>
      <w:r w:rsidR="001612B8">
        <w:rPr>
          <w:rFonts w:ascii="Times New Roman" w:hAnsi="Times New Roman" w:cs="Times New Roman"/>
          <w:b/>
          <w:sz w:val="20"/>
          <w:szCs w:val="20"/>
          <w:u w:val="single"/>
        </w:rPr>
        <w:t xml:space="preserve"> </w:t>
      </w:r>
      <w:r w:rsidR="00B349B8">
        <w:rPr>
          <w:rFonts w:ascii="Times New Roman" w:hAnsi="Times New Roman" w:cs="Times New Roman"/>
          <w:b/>
          <w:sz w:val="20"/>
          <w:szCs w:val="20"/>
          <w:u w:val="single"/>
        </w:rPr>
        <w:t>августа</w:t>
      </w:r>
      <w:r w:rsidR="001239EB" w:rsidRPr="00D171EA">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1239EB" w:rsidRPr="00D171EA">
        <w:rPr>
          <w:rFonts w:ascii="Times New Roman" w:hAnsi="Times New Roman" w:cs="Times New Roman"/>
          <w:b/>
          <w:sz w:val="20"/>
          <w:szCs w:val="20"/>
          <w:u w:val="single"/>
        </w:rPr>
        <w:t xml:space="preserve"> года</w:t>
      </w:r>
      <w:r w:rsidR="001239EB" w:rsidRPr="00D171EA">
        <w:rPr>
          <w:rFonts w:ascii="Times New Roman" w:hAnsi="Times New Roman" w:cs="Times New Roman"/>
          <w:sz w:val="20"/>
          <w:szCs w:val="20"/>
        </w:rPr>
        <w:t>,</w:t>
      </w:r>
      <w:r w:rsidRPr="00D171EA">
        <w:rPr>
          <w:rFonts w:ascii="Times New Roman" w:hAnsi="Times New Roman" w:cs="Times New Roman"/>
          <w:sz w:val="20"/>
          <w:szCs w:val="20"/>
        </w:rPr>
        <w:t xml:space="preserve"> по адресу: г. Добрянка, ул. Советская, 14, каб.20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Порядок проведения аукциона: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Началом торгов считается момент </w:t>
      </w:r>
      <w:bookmarkStart w:id="1" w:name="_Ref167105453"/>
      <w:r w:rsidRPr="00D171EA">
        <w:rPr>
          <w:rFonts w:ascii="Times New Roman" w:hAnsi="Times New Roman" w:cs="Times New Roman"/>
          <w:sz w:val="20"/>
          <w:szCs w:val="20"/>
        </w:rPr>
        <w:t xml:space="preserve">объявления начальной цены  лота. </w:t>
      </w:r>
    </w:p>
    <w:bookmarkEnd w:id="1"/>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оглашения аукционистом начальной цены продажи земельного участка</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участникам аукциона предлагается заявить эту цену путем поднятия карточек.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xml:space="preserve">,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В случае заявления цены, кратной шагу аукциона, эта цена заявляется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По результатам аукциона на право заключения договора аренды земельного участка определяется ежегодный размер арендной платы.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lastRenderedPageBreak/>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Информация о проведении аукциона, проект договора купли-продажи, бланк заявки на участие в торгах опубликованы на сайте www.torgi.gov.ru, www.dobrraion.ru (в разделе земельные ресурсы).</w:t>
      </w:r>
    </w:p>
    <w:p w:rsidR="00407172" w:rsidRPr="00062C38"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С пакетом аукционной документации (кадастровый паспорт земельного участка, схема расположения, письма эксплуатирующих организаций о возможности подключения к сетям) можно ознакомиться по адресу: г. Добрянка, ул. Советская, 14, </w:t>
      </w:r>
      <w:proofErr w:type="spellStart"/>
      <w:r w:rsidRPr="00407172">
        <w:rPr>
          <w:rFonts w:ascii="Times New Roman" w:hAnsi="Times New Roman" w:cs="Times New Roman"/>
          <w:sz w:val="20"/>
          <w:szCs w:val="20"/>
        </w:rPr>
        <w:t>каб</w:t>
      </w:r>
      <w:proofErr w:type="spellEnd"/>
      <w:r w:rsidRPr="00407172">
        <w:rPr>
          <w:rFonts w:ascii="Times New Roman" w:hAnsi="Times New Roman" w:cs="Times New Roman"/>
          <w:sz w:val="20"/>
          <w:szCs w:val="20"/>
        </w:rPr>
        <w:t xml:space="preserve">. 205, с 8.30 до 13.00 и с 13.48 до 17.30 часов, по пятницам – до 16.30 часов (кроме выходных и </w:t>
      </w:r>
      <w:r w:rsidRPr="00062C38">
        <w:rPr>
          <w:rFonts w:ascii="Times New Roman" w:hAnsi="Times New Roman" w:cs="Times New Roman"/>
          <w:sz w:val="20"/>
          <w:szCs w:val="20"/>
        </w:rPr>
        <w:t xml:space="preserve">праздничных дней), тел. (34265) 2-78-61. </w:t>
      </w:r>
    </w:p>
    <w:p w:rsidR="00A2424A" w:rsidRPr="00112C2B" w:rsidRDefault="001612B8" w:rsidP="00407172">
      <w:pPr>
        <w:spacing w:after="0" w:line="240" w:lineRule="auto"/>
        <w:ind w:firstLine="426"/>
        <w:jc w:val="both"/>
        <w:rPr>
          <w:rFonts w:ascii="Times New Roman" w:hAnsi="Times New Roman" w:cs="Times New Roman"/>
          <w:sz w:val="20"/>
          <w:szCs w:val="20"/>
        </w:rPr>
      </w:pPr>
      <w:r w:rsidRPr="00FA78CB">
        <w:rPr>
          <w:rFonts w:ascii="Times New Roman" w:hAnsi="Times New Roman" w:cs="Times New Roman"/>
          <w:sz w:val="20"/>
          <w:szCs w:val="20"/>
        </w:rPr>
        <w:t xml:space="preserve">Осмотреть земельный участок на местности претендент может самостоятельно. Также возможен выезд совместно с кадастровым инженером (по предварительной договоренности по телефону (34 265) 2-69-52) по следующим дням: </w:t>
      </w:r>
      <w:r w:rsidR="00B349B8">
        <w:rPr>
          <w:rFonts w:ascii="Times New Roman" w:hAnsi="Times New Roman" w:cs="Times New Roman"/>
          <w:sz w:val="20"/>
          <w:szCs w:val="20"/>
        </w:rPr>
        <w:t>17</w:t>
      </w:r>
      <w:r w:rsidR="00112C2B" w:rsidRPr="00FA78CB">
        <w:rPr>
          <w:rFonts w:ascii="Times New Roman" w:hAnsi="Times New Roman" w:cs="Times New Roman"/>
          <w:sz w:val="20"/>
          <w:szCs w:val="20"/>
        </w:rPr>
        <w:t>.</w:t>
      </w:r>
      <w:r w:rsidR="00B349B8">
        <w:rPr>
          <w:rFonts w:ascii="Times New Roman" w:hAnsi="Times New Roman" w:cs="Times New Roman"/>
          <w:sz w:val="20"/>
          <w:szCs w:val="20"/>
        </w:rPr>
        <w:t>07</w:t>
      </w:r>
      <w:r w:rsidR="00290AC0" w:rsidRPr="00FA78CB">
        <w:rPr>
          <w:rFonts w:ascii="Times New Roman" w:hAnsi="Times New Roman" w:cs="Times New Roman"/>
          <w:sz w:val="20"/>
          <w:szCs w:val="20"/>
        </w:rPr>
        <w:t>.2019 – лоты №</w:t>
      </w:r>
      <w:r w:rsidR="00FA78CB" w:rsidRPr="00FA78CB">
        <w:rPr>
          <w:rFonts w:ascii="Times New Roman" w:hAnsi="Times New Roman" w:cs="Times New Roman"/>
          <w:sz w:val="20"/>
          <w:szCs w:val="20"/>
        </w:rPr>
        <w:t>1-</w:t>
      </w:r>
      <w:r w:rsidR="00B349B8">
        <w:rPr>
          <w:rFonts w:ascii="Times New Roman" w:hAnsi="Times New Roman" w:cs="Times New Roman"/>
          <w:sz w:val="20"/>
          <w:szCs w:val="20"/>
        </w:rPr>
        <w:t>11</w:t>
      </w:r>
      <w:r w:rsidR="00FA78CB" w:rsidRPr="00FA78CB">
        <w:rPr>
          <w:rFonts w:ascii="Times New Roman" w:hAnsi="Times New Roman" w:cs="Times New Roman"/>
          <w:sz w:val="20"/>
          <w:szCs w:val="20"/>
        </w:rPr>
        <w:t xml:space="preserve"> (Добрянский городской округ).</w:t>
      </w:r>
    </w:p>
    <w:sectPr w:rsidR="00A2424A" w:rsidRPr="00112C2B" w:rsidSect="002C6777">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6D1B"/>
    <w:multiLevelType w:val="hybridMultilevel"/>
    <w:tmpl w:val="279CD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2A0A96"/>
    <w:multiLevelType w:val="hybridMultilevel"/>
    <w:tmpl w:val="83D88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5DC812C1"/>
    <w:multiLevelType w:val="hybridMultilevel"/>
    <w:tmpl w:val="9DC2A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BF1418"/>
    <w:multiLevelType w:val="hybridMultilevel"/>
    <w:tmpl w:val="D25E1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C1F12"/>
    <w:rsid w:val="00012768"/>
    <w:rsid w:val="0003572B"/>
    <w:rsid w:val="00056AB5"/>
    <w:rsid w:val="00060662"/>
    <w:rsid w:val="00062C38"/>
    <w:rsid w:val="00063280"/>
    <w:rsid w:val="00064073"/>
    <w:rsid w:val="00064B41"/>
    <w:rsid w:val="0006658A"/>
    <w:rsid w:val="000720F3"/>
    <w:rsid w:val="00072433"/>
    <w:rsid w:val="0007432D"/>
    <w:rsid w:val="00090858"/>
    <w:rsid w:val="0009329D"/>
    <w:rsid w:val="00094FC8"/>
    <w:rsid w:val="000A3B18"/>
    <w:rsid w:val="000C1F12"/>
    <w:rsid w:val="000C300B"/>
    <w:rsid w:val="000C5DD8"/>
    <w:rsid w:val="000D22A7"/>
    <w:rsid w:val="000D54C1"/>
    <w:rsid w:val="000E34D5"/>
    <w:rsid w:val="000E7B22"/>
    <w:rsid w:val="000F5942"/>
    <w:rsid w:val="00112C2B"/>
    <w:rsid w:val="00113568"/>
    <w:rsid w:val="001239EB"/>
    <w:rsid w:val="001365AB"/>
    <w:rsid w:val="00140E84"/>
    <w:rsid w:val="001612B8"/>
    <w:rsid w:val="00172DBF"/>
    <w:rsid w:val="00173C88"/>
    <w:rsid w:val="001816E9"/>
    <w:rsid w:val="00182820"/>
    <w:rsid w:val="001870E8"/>
    <w:rsid w:val="001A1966"/>
    <w:rsid w:val="001C7641"/>
    <w:rsid w:val="0020049C"/>
    <w:rsid w:val="00207332"/>
    <w:rsid w:val="00227162"/>
    <w:rsid w:val="00236412"/>
    <w:rsid w:val="0024731D"/>
    <w:rsid w:val="00263572"/>
    <w:rsid w:val="00266F33"/>
    <w:rsid w:val="00270D29"/>
    <w:rsid w:val="00271831"/>
    <w:rsid w:val="0028631F"/>
    <w:rsid w:val="00290AC0"/>
    <w:rsid w:val="00290F22"/>
    <w:rsid w:val="002A4615"/>
    <w:rsid w:val="002C03FB"/>
    <w:rsid w:val="002C21A8"/>
    <w:rsid w:val="002C3410"/>
    <w:rsid w:val="002C6277"/>
    <w:rsid w:val="002C6777"/>
    <w:rsid w:val="002D4187"/>
    <w:rsid w:val="0031662F"/>
    <w:rsid w:val="0032108D"/>
    <w:rsid w:val="00331DBA"/>
    <w:rsid w:val="00344A88"/>
    <w:rsid w:val="00344BF4"/>
    <w:rsid w:val="00351E56"/>
    <w:rsid w:val="00353651"/>
    <w:rsid w:val="00353871"/>
    <w:rsid w:val="00356080"/>
    <w:rsid w:val="003563C9"/>
    <w:rsid w:val="003567E0"/>
    <w:rsid w:val="0036309C"/>
    <w:rsid w:val="00364324"/>
    <w:rsid w:val="003807AD"/>
    <w:rsid w:val="003A75DF"/>
    <w:rsid w:val="003E6BBD"/>
    <w:rsid w:val="003F40CD"/>
    <w:rsid w:val="003F6051"/>
    <w:rsid w:val="00407172"/>
    <w:rsid w:val="00414386"/>
    <w:rsid w:val="00443B02"/>
    <w:rsid w:val="004628B0"/>
    <w:rsid w:val="00476A2B"/>
    <w:rsid w:val="004838A8"/>
    <w:rsid w:val="00484F3C"/>
    <w:rsid w:val="004A516D"/>
    <w:rsid w:val="004A7D6B"/>
    <w:rsid w:val="004C53C1"/>
    <w:rsid w:val="004E1C1D"/>
    <w:rsid w:val="004E6D36"/>
    <w:rsid w:val="004F2289"/>
    <w:rsid w:val="005072EF"/>
    <w:rsid w:val="005325F0"/>
    <w:rsid w:val="00541530"/>
    <w:rsid w:val="00560057"/>
    <w:rsid w:val="00566C49"/>
    <w:rsid w:val="005674B4"/>
    <w:rsid w:val="00583F7A"/>
    <w:rsid w:val="00585062"/>
    <w:rsid w:val="005967F9"/>
    <w:rsid w:val="005A6AEC"/>
    <w:rsid w:val="005D5776"/>
    <w:rsid w:val="005D6A92"/>
    <w:rsid w:val="005F0093"/>
    <w:rsid w:val="005F0872"/>
    <w:rsid w:val="00603FAE"/>
    <w:rsid w:val="00623764"/>
    <w:rsid w:val="00636E9D"/>
    <w:rsid w:val="006379F8"/>
    <w:rsid w:val="0064066B"/>
    <w:rsid w:val="0065417A"/>
    <w:rsid w:val="006730F6"/>
    <w:rsid w:val="0067480E"/>
    <w:rsid w:val="0068400A"/>
    <w:rsid w:val="00690443"/>
    <w:rsid w:val="00693303"/>
    <w:rsid w:val="006954EE"/>
    <w:rsid w:val="006A138C"/>
    <w:rsid w:val="006A2D51"/>
    <w:rsid w:val="006A46AB"/>
    <w:rsid w:val="006A4FA5"/>
    <w:rsid w:val="006B77F6"/>
    <w:rsid w:val="006D4CDC"/>
    <w:rsid w:val="006D4F23"/>
    <w:rsid w:val="006E1B03"/>
    <w:rsid w:val="006F79C5"/>
    <w:rsid w:val="0070709E"/>
    <w:rsid w:val="00723F0E"/>
    <w:rsid w:val="00724F22"/>
    <w:rsid w:val="00734C66"/>
    <w:rsid w:val="00763B76"/>
    <w:rsid w:val="00773A96"/>
    <w:rsid w:val="00780C46"/>
    <w:rsid w:val="007850B7"/>
    <w:rsid w:val="007A40DD"/>
    <w:rsid w:val="007A70D9"/>
    <w:rsid w:val="007C4EF5"/>
    <w:rsid w:val="007C6C64"/>
    <w:rsid w:val="007D1657"/>
    <w:rsid w:val="00810E56"/>
    <w:rsid w:val="00823460"/>
    <w:rsid w:val="008252AF"/>
    <w:rsid w:val="00834090"/>
    <w:rsid w:val="0087187F"/>
    <w:rsid w:val="00891FCF"/>
    <w:rsid w:val="008A2863"/>
    <w:rsid w:val="008D16F5"/>
    <w:rsid w:val="008E3D7A"/>
    <w:rsid w:val="008E5717"/>
    <w:rsid w:val="00956801"/>
    <w:rsid w:val="009829D9"/>
    <w:rsid w:val="00984F04"/>
    <w:rsid w:val="00992132"/>
    <w:rsid w:val="00995EAA"/>
    <w:rsid w:val="009A000D"/>
    <w:rsid w:val="009A312A"/>
    <w:rsid w:val="009D2157"/>
    <w:rsid w:val="009E07A1"/>
    <w:rsid w:val="009F260A"/>
    <w:rsid w:val="009F5292"/>
    <w:rsid w:val="009F5C95"/>
    <w:rsid w:val="00A00255"/>
    <w:rsid w:val="00A006AA"/>
    <w:rsid w:val="00A00F3F"/>
    <w:rsid w:val="00A2424A"/>
    <w:rsid w:val="00A416D4"/>
    <w:rsid w:val="00A45597"/>
    <w:rsid w:val="00A47AC1"/>
    <w:rsid w:val="00A56136"/>
    <w:rsid w:val="00A75DEB"/>
    <w:rsid w:val="00A910EC"/>
    <w:rsid w:val="00AB6F59"/>
    <w:rsid w:val="00AB7935"/>
    <w:rsid w:val="00AC0D54"/>
    <w:rsid w:val="00AE0735"/>
    <w:rsid w:val="00AE1AB1"/>
    <w:rsid w:val="00B048C5"/>
    <w:rsid w:val="00B34292"/>
    <w:rsid w:val="00B349B8"/>
    <w:rsid w:val="00B47A6E"/>
    <w:rsid w:val="00B524EC"/>
    <w:rsid w:val="00B721CF"/>
    <w:rsid w:val="00B76EDB"/>
    <w:rsid w:val="00B8702A"/>
    <w:rsid w:val="00B8768A"/>
    <w:rsid w:val="00BB2ADC"/>
    <w:rsid w:val="00BC0722"/>
    <w:rsid w:val="00BC4174"/>
    <w:rsid w:val="00BF660E"/>
    <w:rsid w:val="00BF6680"/>
    <w:rsid w:val="00BF6BEC"/>
    <w:rsid w:val="00C0359C"/>
    <w:rsid w:val="00C035D9"/>
    <w:rsid w:val="00C06D8E"/>
    <w:rsid w:val="00C073E8"/>
    <w:rsid w:val="00C119B9"/>
    <w:rsid w:val="00C14BCF"/>
    <w:rsid w:val="00C1520E"/>
    <w:rsid w:val="00C31E01"/>
    <w:rsid w:val="00C32B77"/>
    <w:rsid w:val="00C62F8D"/>
    <w:rsid w:val="00C64785"/>
    <w:rsid w:val="00C72ECF"/>
    <w:rsid w:val="00C7656A"/>
    <w:rsid w:val="00C83BCB"/>
    <w:rsid w:val="00CA4AC3"/>
    <w:rsid w:val="00CB204F"/>
    <w:rsid w:val="00CB5DED"/>
    <w:rsid w:val="00CC52D8"/>
    <w:rsid w:val="00CC5F38"/>
    <w:rsid w:val="00CE4175"/>
    <w:rsid w:val="00CF4FB8"/>
    <w:rsid w:val="00D0370D"/>
    <w:rsid w:val="00D06DB8"/>
    <w:rsid w:val="00D130BE"/>
    <w:rsid w:val="00D145D3"/>
    <w:rsid w:val="00D171EA"/>
    <w:rsid w:val="00D2219D"/>
    <w:rsid w:val="00D26AD9"/>
    <w:rsid w:val="00D4080F"/>
    <w:rsid w:val="00D449B9"/>
    <w:rsid w:val="00D503C7"/>
    <w:rsid w:val="00D52BA7"/>
    <w:rsid w:val="00D67FF8"/>
    <w:rsid w:val="00D73064"/>
    <w:rsid w:val="00D730CC"/>
    <w:rsid w:val="00D82354"/>
    <w:rsid w:val="00D95940"/>
    <w:rsid w:val="00D973B5"/>
    <w:rsid w:val="00DA0C62"/>
    <w:rsid w:val="00DA64BD"/>
    <w:rsid w:val="00DA7ED3"/>
    <w:rsid w:val="00DB3516"/>
    <w:rsid w:val="00DB6437"/>
    <w:rsid w:val="00DB72D2"/>
    <w:rsid w:val="00DC1206"/>
    <w:rsid w:val="00DC3185"/>
    <w:rsid w:val="00DE4937"/>
    <w:rsid w:val="00DE5F67"/>
    <w:rsid w:val="00DE76FB"/>
    <w:rsid w:val="00DF0511"/>
    <w:rsid w:val="00DF1218"/>
    <w:rsid w:val="00E22DB7"/>
    <w:rsid w:val="00E249C0"/>
    <w:rsid w:val="00E35732"/>
    <w:rsid w:val="00E43B89"/>
    <w:rsid w:val="00E461B3"/>
    <w:rsid w:val="00E527EC"/>
    <w:rsid w:val="00E576BB"/>
    <w:rsid w:val="00E72D93"/>
    <w:rsid w:val="00E80A9A"/>
    <w:rsid w:val="00E87062"/>
    <w:rsid w:val="00E9125B"/>
    <w:rsid w:val="00EA1777"/>
    <w:rsid w:val="00EA1DAD"/>
    <w:rsid w:val="00EA307F"/>
    <w:rsid w:val="00EA7967"/>
    <w:rsid w:val="00EC4042"/>
    <w:rsid w:val="00ED2F59"/>
    <w:rsid w:val="00ED754E"/>
    <w:rsid w:val="00F07186"/>
    <w:rsid w:val="00F224AF"/>
    <w:rsid w:val="00F270F4"/>
    <w:rsid w:val="00F3021F"/>
    <w:rsid w:val="00F3253B"/>
    <w:rsid w:val="00F80883"/>
    <w:rsid w:val="00F913AB"/>
    <w:rsid w:val="00F934C6"/>
    <w:rsid w:val="00FA38FA"/>
    <w:rsid w:val="00FA5FF1"/>
    <w:rsid w:val="00FA78CB"/>
    <w:rsid w:val="00FB1066"/>
    <w:rsid w:val="00FB3B22"/>
    <w:rsid w:val="00FC5F72"/>
    <w:rsid w:val="00FD5D57"/>
    <w:rsid w:val="00FD6C90"/>
    <w:rsid w:val="00FF0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AB"/>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879;fld=134;dst=100002"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AD6A2-54C7-4665-B81C-E0A43800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8</Pages>
  <Words>5665</Words>
  <Characters>32297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37887</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KornukiyN</cp:lastModifiedBy>
  <cp:revision>99</cp:revision>
  <cp:lastPrinted>2018-09-24T04:40:00Z</cp:lastPrinted>
  <dcterms:created xsi:type="dcterms:W3CDTF">2018-02-16T06:02:00Z</dcterms:created>
  <dcterms:modified xsi:type="dcterms:W3CDTF">2019-07-09T10:18:00Z</dcterms:modified>
</cp:coreProperties>
</file>