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 xml:space="preserve">кциона </w:t>
      </w:r>
      <w:r w:rsidR="006730F6">
        <w:rPr>
          <w:b/>
        </w:rPr>
        <w:t xml:space="preserve">на право заключения договоров аренды земельных участков и </w:t>
      </w:r>
      <w:r w:rsidRPr="000C1F12">
        <w:rPr>
          <w:b/>
        </w:rPr>
        <w:t>продаж</w:t>
      </w:r>
      <w:r w:rsidR="006730F6">
        <w:rPr>
          <w:b/>
        </w:rPr>
        <w:t>и</w:t>
      </w:r>
      <w:r w:rsidRPr="000C1F12">
        <w:rPr>
          <w:b/>
        </w:rPr>
        <w:t xml:space="preserve"> земельных участков,</w:t>
      </w:r>
      <w:r w:rsidR="006730F6">
        <w:rPr>
          <w:b/>
        </w:rPr>
        <w:t xml:space="preserve"> </w:t>
      </w:r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DA7ED3">
        <w:rPr>
          <w:sz w:val="18"/>
          <w:szCs w:val="18"/>
        </w:rPr>
        <w:t>на право заключения договор</w:t>
      </w:r>
      <w:r w:rsidR="0009329D">
        <w:rPr>
          <w:sz w:val="18"/>
          <w:szCs w:val="18"/>
        </w:rPr>
        <w:t>а</w:t>
      </w:r>
      <w:r w:rsidR="00DA7ED3">
        <w:rPr>
          <w:sz w:val="18"/>
          <w:szCs w:val="18"/>
        </w:rPr>
        <w:t xml:space="preserve"> аренды земельн</w:t>
      </w:r>
      <w:r w:rsidR="0009329D">
        <w:rPr>
          <w:sz w:val="18"/>
          <w:szCs w:val="18"/>
        </w:rPr>
        <w:t>ого участка</w:t>
      </w:r>
      <w:r w:rsidR="00DA7ED3">
        <w:rPr>
          <w:sz w:val="18"/>
          <w:szCs w:val="18"/>
        </w:rPr>
        <w:t xml:space="preserve"> и п</w:t>
      </w:r>
      <w:r w:rsidRPr="00127CDE">
        <w:rPr>
          <w:sz w:val="18"/>
          <w:szCs w:val="18"/>
        </w:rPr>
        <w:t>родаже земельных участков в собственность</w:t>
      </w:r>
      <w:r w:rsidRPr="002C6277">
        <w:rPr>
          <w:sz w:val="18"/>
          <w:szCs w:val="18"/>
        </w:rPr>
        <w:t>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E35732" w:rsidRPr="009829D9" w:rsidRDefault="000C1F12" w:rsidP="00E35732">
      <w:pPr>
        <w:jc w:val="both"/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9829D9" w:rsidRPr="009829D9">
        <w:rPr>
          <w:sz w:val="18"/>
          <w:szCs w:val="18"/>
        </w:rPr>
        <w:t>06</w:t>
      </w:r>
      <w:r w:rsidR="00E35732" w:rsidRPr="009829D9">
        <w:rPr>
          <w:sz w:val="18"/>
          <w:szCs w:val="18"/>
        </w:rPr>
        <w:t>.</w:t>
      </w:r>
      <w:r w:rsidR="009829D9" w:rsidRPr="009829D9">
        <w:rPr>
          <w:sz w:val="18"/>
          <w:szCs w:val="18"/>
        </w:rPr>
        <w:t>02</w:t>
      </w:r>
      <w:r w:rsidR="00E35732" w:rsidRPr="009829D9">
        <w:rPr>
          <w:sz w:val="18"/>
          <w:szCs w:val="18"/>
        </w:rPr>
        <w:t xml:space="preserve">.2018 г. </w:t>
      </w:r>
      <w:r w:rsidR="00E35732" w:rsidRPr="009829D9">
        <w:rPr>
          <w:rFonts w:ascii="Tahoma" w:hAnsi="Tahoma" w:cs="Tahoma"/>
          <w:bCs/>
          <w:sz w:val="16"/>
          <w:szCs w:val="16"/>
        </w:rPr>
        <w:t>№</w:t>
      </w:r>
      <w:r w:rsidR="009829D9" w:rsidRPr="009829D9">
        <w:rPr>
          <w:rFonts w:ascii="Tahoma" w:hAnsi="Tahoma" w:cs="Tahoma"/>
          <w:bCs/>
          <w:sz w:val="16"/>
          <w:szCs w:val="16"/>
        </w:rPr>
        <w:t>128</w:t>
      </w:r>
      <w:r w:rsidR="00E35732" w:rsidRPr="009829D9">
        <w:rPr>
          <w:rFonts w:ascii="Tahoma" w:hAnsi="Tahoma" w:cs="Tahoma"/>
          <w:bCs/>
          <w:sz w:val="16"/>
          <w:szCs w:val="16"/>
        </w:rPr>
        <w:t>.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09329D">
        <w:rPr>
          <w:rFonts w:ascii="Calibri" w:hAnsi="Calibri"/>
          <w:b/>
          <w:sz w:val="20"/>
          <w:szCs w:val="20"/>
          <w:u w:val="single"/>
        </w:rPr>
        <w:t>29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730F6">
        <w:rPr>
          <w:rFonts w:ascii="Calibri" w:hAnsi="Calibri"/>
          <w:b/>
          <w:sz w:val="20"/>
          <w:szCs w:val="20"/>
          <w:u w:val="single"/>
        </w:rPr>
        <w:t>марта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года в 1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0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</w:t>
      </w:r>
      <w:bookmarkStart w:id="0" w:name="_GoBack"/>
      <w:bookmarkEnd w:id="0"/>
      <w:r w:rsidRPr="00443B02">
        <w:rPr>
          <w:b/>
          <w:sz w:val="20"/>
          <w:szCs w:val="20"/>
        </w:rPr>
        <w:t>ема заявок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09329D">
        <w:rPr>
          <w:rFonts w:ascii="Calibri" w:hAnsi="Calibri"/>
          <w:b/>
          <w:sz w:val="20"/>
          <w:szCs w:val="20"/>
          <w:u w:val="single"/>
        </w:rPr>
        <w:t>21 феврал</w:t>
      </w:r>
      <w:r w:rsidR="00353651">
        <w:rPr>
          <w:rFonts w:ascii="Calibri" w:hAnsi="Calibri"/>
          <w:b/>
          <w:sz w:val="20"/>
          <w:szCs w:val="20"/>
          <w:u w:val="single"/>
        </w:rPr>
        <w:t>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EA307F">
        <w:rPr>
          <w:rFonts w:ascii="Calibri" w:hAnsi="Calibri"/>
          <w:b/>
          <w:sz w:val="20"/>
          <w:szCs w:val="20"/>
          <w:u w:val="single"/>
        </w:rPr>
        <w:t>8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года по </w:t>
      </w:r>
      <w:r w:rsidR="0009329D">
        <w:rPr>
          <w:rFonts w:ascii="Calibri" w:hAnsi="Calibri"/>
          <w:b/>
          <w:sz w:val="20"/>
          <w:szCs w:val="20"/>
          <w:u w:val="single"/>
        </w:rPr>
        <w:t>22</w:t>
      </w:r>
      <w:r w:rsidR="00EA307F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09329D">
        <w:rPr>
          <w:rFonts w:ascii="Calibri" w:hAnsi="Calibri"/>
          <w:b/>
          <w:sz w:val="20"/>
          <w:szCs w:val="20"/>
          <w:u w:val="single"/>
        </w:rPr>
        <w:t>марта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31662F" w:rsidRDefault="004E1C1D" w:rsidP="004E1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4E1C1D">
        <w:rPr>
          <w:rFonts w:cs="Times New Roman"/>
          <w:sz w:val="20"/>
          <w:szCs w:val="20"/>
        </w:rPr>
        <w:t xml:space="preserve"> </w:t>
      </w:r>
      <w:r w:rsidR="0003572B">
        <w:rPr>
          <w:rFonts w:cs="Times New Roman"/>
          <w:sz w:val="20"/>
          <w:szCs w:val="20"/>
        </w:rPr>
        <w:t xml:space="preserve"> по лот</w:t>
      </w:r>
      <w:r w:rsidR="00EA307F">
        <w:rPr>
          <w:rFonts w:cs="Times New Roman"/>
          <w:sz w:val="20"/>
          <w:szCs w:val="20"/>
        </w:rPr>
        <w:t>ам</w:t>
      </w:r>
      <w:r w:rsidR="0003572B">
        <w:rPr>
          <w:rFonts w:cs="Times New Roman"/>
          <w:sz w:val="20"/>
          <w:szCs w:val="20"/>
        </w:rPr>
        <w:t xml:space="preserve"> </w:t>
      </w:r>
      <w:r w:rsidR="0003572B" w:rsidRPr="00CF4FB8">
        <w:rPr>
          <w:rFonts w:cs="Times New Roman"/>
          <w:sz w:val="20"/>
          <w:szCs w:val="20"/>
        </w:rPr>
        <w:t>№</w:t>
      </w:r>
      <w:r w:rsidR="00EA307F" w:rsidRPr="00CF4FB8">
        <w:rPr>
          <w:rFonts w:cs="Times New Roman"/>
          <w:sz w:val="20"/>
          <w:szCs w:val="20"/>
        </w:rPr>
        <w:t>2,3</w:t>
      </w:r>
      <w:r w:rsidR="00EA307F" w:rsidRPr="0009329D">
        <w:rPr>
          <w:rFonts w:cs="Times New Roman"/>
          <w:color w:val="FF0000"/>
          <w:sz w:val="20"/>
          <w:szCs w:val="20"/>
        </w:rPr>
        <w:t xml:space="preserve"> </w:t>
      </w:r>
      <w:r w:rsidRPr="0031662F">
        <w:rPr>
          <w:rFonts w:cs="Times New Roman"/>
          <w:sz w:val="20"/>
          <w:szCs w:val="20"/>
        </w:rPr>
        <w:t>установлена в размере кадастровой стоимости земельного участка.</w:t>
      </w:r>
    </w:p>
    <w:p w:rsidR="0031662F" w:rsidRPr="0031662F" w:rsidRDefault="0031662F" w:rsidP="0031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31662F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31662F">
        <w:rPr>
          <w:rFonts w:cs="Times New Roman"/>
          <w:sz w:val="20"/>
          <w:szCs w:val="20"/>
        </w:rPr>
        <w:t xml:space="preserve">  по лотам №4,5,6,7,8 установлена на 30% ниже кадастровой стоимости земельного участка.</w:t>
      </w:r>
    </w:p>
    <w:p w:rsidR="00DA7ED3" w:rsidRPr="0031662F" w:rsidRDefault="00DA7ED3" w:rsidP="00DA7ED3">
      <w:pPr>
        <w:ind w:firstLine="540"/>
        <w:jc w:val="both"/>
        <w:rPr>
          <w:sz w:val="20"/>
          <w:szCs w:val="20"/>
        </w:rPr>
      </w:pPr>
      <w:r w:rsidRPr="0031662F">
        <w:rPr>
          <w:b/>
          <w:sz w:val="20"/>
          <w:szCs w:val="20"/>
        </w:rPr>
        <w:t>Начальная цена ежегодного размера арендного платежа</w:t>
      </w:r>
      <w:r w:rsidRPr="0031662F">
        <w:rPr>
          <w:sz w:val="20"/>
          <w:szCs w:val="20"/>
        </w:rPr>
        <w:t xml:space="preserve"> для земельных участков по лот</w:t>
      </w:r>
      <w:r w:rsidR="0031662F" w:rsidRPr="0031662F">
        <w:rPr>
          <w:sz w:val="20"/>
          <w:szCs w:val="20"/>
        </w:rPr>
        <w:t>у</w:t>
      </w:r>
      <w:r w:rsidRPr="0031662F">
        <w:rPr>
          <w:sz w:val="20"/>
          <w:szCs w:val="20"/>
        </w:rPr>
        <w:t xml:space="preserve"> №</w:t>
      </w:r>
      <w:r w:rsidR="0031662F" w:rsidRPr="0031662F">
        <w:rPr>
          <w:sz w:val="20"/>
          <w:szCs w:val="20"/>
        </w:rPr>
        <w:t>1</w:t>
      </w:r>
      <w:r w:rsidRPr="0031662F">
        <w:rPr>
          <w:sz w:val="20"/>
          <w:szCs w:val="20"/>
        </w:rPr>
        <w:t>, в размере 5% кадастров</w:t>
      </w:r>
      <w:r w:rsidR="0003572B" w:rsidRPr="0031662F">
        <w:rPr>
          <w:sz w:val="20"/>
          <w:szCs w:val="20"/>
        </w:rPr>
        <w:t>ой стоимости земельного участка.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1662F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59:18:0390101:829,  общая площадь – 2855,0 кв.м., расположенный по адресу: Пермский край, Сенькинское с/п, с. Шемети, в северо-западной части кадастрового квартала 59:18:0390101:, разрешенное использование – индивидуальные жилые дома с приусадебными участками (Ж-1),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5596*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31662F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59:18:0360101:52,  общая площадь – 1170,0 кв.м., расположенный по адресу: Пермский край, Сенькинское с/п, д. Большая Липовая,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</w:tr>
      <w:tr w:rsidR="0031662F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59:18:0350101:1237,  общая площадь – 3000,0 кв.м., расположенный по адресу: Пермский край, Сенькинское с/п, п. Камский, в северо-западной части кадастрового квартала 59:18:0350101:,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2417</w:t>
            </w:r>
          </w:p>
        </w:tc>
      </w:tr>
      <w:tr w:rsidR="0031662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№4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59:18:1380101:464,  общая площадь – 2242,0 кв.м., расположенный по адресу: Пермский край, Дивьинское с/п, п. Октябрьский,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40459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8092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</w:tr>
      <w:tr w:rsidR="0031662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59:18:1430101:65,  общая площадь – 62824,0 кв.м., расположенный по адресу: Пермский край, Сенькинское с/п, д. Пахнино, в северо-западной и южной частях кадастрового квартала 59:18:1430101:, разрешенное использование – коллективное садоводство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1133721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226744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34012</w:t>
            </w:r>
          </w:p>
        </w:tc>
      </w:tr>
      <w:tr w:rsidR="0031662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№6 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59:18:0150101:6538,  общая площадь – 1500,0 кв.м., расположенный по адресу: Пермский край, Дивьинское с/п, п. Дивья, ул. Уральская, д. 26, разрешенное использование – приусадебный участок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60795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</w:tr>
      <w:tr w:rsidR="0031662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№7 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59:18:103101:2964,  общая площадь – 1900,0 кв.м., расположенный по адресу: Пермский край, Вильвенское с/п,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31662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62F" w:rsidRPr="00056AB5" w:rsidRDefault="0031662F" w:rsidP="00D056AD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№8 </w:t>
            </w: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59:18:0730101:1558,  общая площадь – 1504,0 кв.м., расположенный по адресу: Пермский край, Перемское с/п, с. Перемское, поз. 4,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sz w:val="20"/>
                <w:szCs w:val="20"/>
              </w:rPr>
              <w:t>19203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62F" w:rsidRPr="00056AB5" w:rsidRDefault="0031662F" w:rsidP="00D05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</w:tr>
    </w:tbl>
    <w:p w:rsidR="00EA307F" w:rsidRPr="00EA307F" w:rsidRDefault="00EA307F" w:rsidP="00EA307F">
      <w:pPr>
        <w:pStyle w:val="aa"/>
        <w:ind w:left="0"/>
        <w:jc w:val="both"/>
        <w:rPr>
          <w:sz w:val="20"/>
          <w:szCs w:val="20"/>
          <w:u w:val="single"/>
        </w:rPr>
      </w:pPr>
      <w:r w:rsidRPr="00EA307F">
        <w:rPr>
          <w:sz w:val="20"/>
          <w:szCs w:val="20"/>
          <w:u w:val="single"/>
        </w:rPr>
        <w:t>*</w:t>
      </w:r>
      <w:r w:rsidRPr="00EA307F">
        <w:rPr>
          <w:rFonts w:cs="Times New Roman"/>
          <w:sz w:val="20"/>
          <w:szCs w:val="20"/>
          <w:u w:val="single"/>
        </w:rPr>
        <w:t xml:space="preserve"> </w:t>
      </w:r>
      <w:r w:rsidRPr="00EA307F">
        <w:rPr>
          <w:rFonts w:cs="Times New Roman"/>
          <w:b/>
          <w:sz w:val="20"/>
          <w:szCs w:val="20"/>
          <w:u w:val="single"/>
        </w:rPr>
        <w:t xml:space="preserve">по результатам аукциона устанавливается размер ежегодной арендной </w:t>
      </w:r>
      <w:proofErr w:type="gramStart"/>
      <w:r w:rsidRPr="00EA307F">
        <w:rPr>
          <w:rFonts w:cs="Times New Roman"/>
          <w:b/>
          <w:sz w:val="20"/>
          <w:szCs w:val="20"/>
          <w:u w:val="single"/>
        </w:rPr>
        <w:t>платы на весь период действия договора аренды земельного участка</w:t>
      </w:r>
      <w:proofErr w:type="gramEnd"/>
    </w:p>
    <w:p w:rsidR="004838A8" w:rsidRPr="000D22A7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0D22A7">
        <w:rPr>
          <w:sz w:val="20"/>
          <w:szCs w:val="20"/>
        </w:rPr>
        <w:t xml:space="preserve"> </w:t>
      </w:r>
      <w:r w:rsidRPr="000D22A7">
        <w:rPr>
          <w:sz w:val="20"/>
          <w:szCs w:val="20"/>
        </w:rPr>
        <w:t>Земельные участки</w:t>
      </w:r>
      <w:r w:rsidR="00583F7A" w:rsidRPr="000D22A7">
        <w:rPr>
          <w:sz w:val="20"/>
          <w:szCs w:val="20"/>
        </w:rPr>
        <w:t xml:space="preserve"> относятся к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D22A7">
        <w:rPr>
          <w:sz w:val="20"/>
          <w:szCs w:val="20"/>
          <w:lang w:eastAsia="en-US"/>
        </w:rPr>
        <w:t xml:space="preserve">ной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D22A7">
        <w:rPr>
          <w:sz w:val="20"/>
          <w:szCs w:val="20"/>
          <w:lang w:eastAsia="en-US"/>
        </w:rPr>
        <w:t>ой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D22A7">
        <w:rPr>
          <w:sz w:val="20"/>
          <w:szCs w:val="20"/>
          <w:lang w:eastAsia="en-US"/>
        </w:rPr>
        <w:t>и.</w:t>
      </w:r>
    </w:p>
    <w:p w:rsidR="00583F7A" w:rsidRPr="001A1966" w:rsidRDefault="00583F7A" w:rsidP="0007432D">
      <w:pPr>
        <w:ind w:firstLine="708"/>
        <w:jc w:val="both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 xml:space="preserve">Сведения о технических условиях подключения (технологического присоединения) объектов к сетям </w:t>
      </w:r>
      <w:r w:rsidRPr="001A1966">
        <w:rPr>
          <w:b/>
          <w:sz w:val="20"/>
          <w:szCs w:val="20"/>
        </w:rPr>
        <w:t>инженерно-технического обеспечения:</w:t>
      </w:r>
    </w:p>
    <w:p w:rsidR="00364324" w:rsidRPr="007A40DD" w:rsidRDefault="000D54C1" w:rsidP="00364324">
      <w:pPr>
        <w:jc w:val="both"/>
        <w:rPr>
          <w:sz w:val="20"/>
          <w:szCs w:val="20"/>
        </w:rPr>
      </w:pPr>
      <w:r w:rsidRPr="007A40DD">
        <w:rPr>
          <w:sz w:val="20"/>
          <w:szCs w:val="20"/>
        </w:rPr>
        <w:t>И</w:t>
      </w:r>
      <w:r w:rsidR="00B76EDB" w:rsidRPr="007A40DD">
        <w:rPr>
          <w:sz w:val="20"/>
          <w:szCs w:val="20"/>
        </w:rPr>
        <w:t xml:space="preserve">нженерно-технические условия подключения </w:t>
      </w:r>
      <w:r w:rsidR="00B76EDB" w:rsidRPr="007A40DD">
        <w:rPr>
          <w:b/>
          <w:sz w:val="20"/>
          <w:szCs w:val="20"/>
        </w:rPr>
        <w:t xml:space="preserve">для лотов </w:t>
      </w:r>
      <w:r w:rsidR="007A40DD" w:rsidRPr="007A40DD">
        <w:rPr>
          <w:b/>
          <w:sz w:val="20"/>
          <w:szCs w:val="20"/>
        </w:rPr>
        <w:t>1,3</w:t>
      </w:r>
      <w:r w:rsidR="00B76EDB" w:rsidRPr="007A40DD">
        <w:rPr>
          <w:sz w:val="20"/>
          <w:szCs w:val="20"/>
        </w:rPr>
        <w:t xml:space="preserve">: </w:t>
      </w:r>
      <w:r w:rsidRPr="007A40DD">
        <w:rPr>
          <w:sz w:val="20"/>
          <w:szCs w:val="20"/>
        </w:rPr>
        <w:t xml:space="preserve">в радиусе 500м имеются источники подключения </w:t>
      </w:r>
      <w:r w:rsidR="00172DBF" w:rsidRPr="007A40DD">
        <w:rPr>
          <w:sz w:val="20"/>
          <w:szCs w:val="20"/>
        </w:rPr>
        <w:t xml:space="preserve">к сетям </w:t>
      </w:r>
      <w:r w:rsidR="00484F3C" w:rsidRPr="007A40DD">
        <w:rPr>
          <w:sz w:val="20"/>
          <w:szCs w:val="20"/>
        </w:rPr>
        <w:t>водоснабжения</w:t>
      </w:r>
      <w:r w:rsidR="00172DBF" w:rsidRPr="007A40DD">
        <w:rPr>
          <w:sz w:val="20"/>
          <w:szCs w:val="20"/>
        </w:rPr>
        <w:t xml:space="preserve">, </w:t>
      </w:r>
      <w:r w:rsidR="00172DBF" w:rsidRPr="007A40DD">
        <w:rPr>
          <w:b/>
          <w:sz w:val="20"/>
          <w:szCs w:val="20"/>
        </w:rPr>
        <w:t>кроме</w:t>
      </w:r>
      <w:r w:rsidR="00172DBF" w:rsidRPr="007A40DD">
        <w:rPr>
          <w:sz w:val="20"/>
          <w:szCs w:val="20"/>
        </w:rPr>
        <w:t xml:space="preserve"> </w:t>
      </w:r>
      <w:r w:rsidR="00172DBF" w:rsidRPr="007A40DD">
        <w:rPr>
          <w:b/>
          <w:sz w:val="20"/>
          <w:szCs w:val="20"/>
        </w:rPr>
        <w:t xml:space="preserve">лотов </w:t>
      </w:r>
      <w:r w:rsidR="007A40DD" w:rsidRPr="007A40DD">
        <w:rPr>
          <w:b/>
          <w:sz w:val="20"/>
          <w:szCs w:val="20"/>
        </w:rPr>
        <w:t>2,4-8</w:t>
      </w:r>
      <w:r w:rsidR="00172DBF" w:rsidRPr="007A40DD">
        <w:rPr>
          <w:sz w:val="20"/>
          <w:szCs w:val="20"/>
        </w:rPr>
        <w:t xml:space="preserve">. </w:t>
      </w:r>
      <w:r w:rsidR="00172DBF" w:rsidRPr="007A40DD">
        <w:rPr>
          <w:b/>
          <w:sz w:val="20"/>
          <w:szCs w:val="20"/>
        </w:rPr>
        <w:t xml:space="preserve">Для лотов </w:t>
      </w:r>
      <w:r w:rsidR="007A40DD" w:rsidRPr="007A40DD">
        <w:rPr>
          <w:b/>
          <w:sz w:val="20"/>
          <w:szCs w:val="20"/>
        </w:rPr>
        <w:t>1-8</w:t>
      </w:r>
      <w:r w:rsidR="00172DBF" w:rsidRPr="007A40DD">
        <w:rPr>
          <w:b/>
          <w:sz w:val="20"/>
          <w:szCs w:val="20"/>
        </w:rPr>
        <w:t>:</w:t>
      </w:r>
      <w:r w:rsidR="00172DBF" w:rsidRPr="007A40DD">
        <w:rPr>
          <w:sz w:val="20"/>
          <w:szCs w:val="20"/>
        </w:rPr>
        <w:t xml:space="preserve"> </w:t>
      </w:r>
      <w:r w:rsidR="00484F3C" w:rsidRPr="007A40DD">
        <w:rPr>
          <w:sz w:val="20"/>
          <w:szCs w:val="20"/>
        </w:rPr>
        <w:t xml:space="preserve">в радиусе 500 м </w:t>
      </w:r>
      <w:r w:rsidR="0065417A" w:rsidRPr="007A40DD">
        <w:rPr>
          <w:sz w:val="20"/>
          <w:szCs w:val="20"/>
        </w:rPr>
        <w:t xml:space="preserve">нет </w:t>
      </w:r>
      <w:r w:rsidR="00484F3C" w:rsidRPr="007A40DD">
        <w:rPr>
          <w:sz w:val="20"/>
          <w:szCs w:val="20"/>
        </w:rPr>
        <w:t>источник</w:t>
      </w:r>
      <w:r w:rsidR="0065417A" w:rsidRPr="007A40DD">
        <w:rPr>
          <w:sz w:val="20"/>
          <w:szCs w:val="20"/>
        </w:rPr>
        <w:t>ов</w:t>
      </w:r>
      <w:r w:rsidR="00484F3C" w:rsidRPr="007A40DD">
        <w:rPr>
          <w:sz w:val="20"/>
          <w:szCs w:val="20"/>
        </w:rPr>
        <w:t xml:space="preserve"> </w:t>
      </w:r>
      <w:r w:rsidR="00172DBF" w:rsidRPr="007A40DD">
        <w:rPr>
          <w:sz w:val="20"/>
          <w:szCs w:val="20"/>
        </w:rPr>
        <w:t xml:space="preserve">подключения к сетям </w:t>
      </w:r>
      <w:r w:rsidR="00484F3C" w:rsidRPr="007A40DD">
        <w:rPr>
          <w:sz w:val="20"/>
          <w:szCs w:val="20"/>
        </w:rPr>
        <w:t>газоснабжения</w:t>
      </w:r>
      <w:r w:rsidR="00172DBF" w:rsidRPr="007A40DD">
        <w:rPr>
          <w:sz w:val="20"/>
          <w:szCs w:val="20"/>
        </w:rPr>
        <w:t>.</w:t>
      </w:r>
      <w:r w:rsidR="00364324" w:rsidRPr="007A40DD">
        <w:rPr>
          <w:b/>
          <w:sz w:val="20"/>
          <w:szCs w:val="20"/>
        </w:rPr>
        <w:t xml:space="preserve"> Для лотов </w:t>
      </w:r>
      <w:r w:rsidR="007A40DD" w:rsidRPr="007A40DD">
        <w:rPr>
          <w:b/>
          <w:sz w:val="20"/>
          <w:szCs w:val="20"/>
        </w:rPr>
        <w:t>4,7</w:t>
      </w:r>
      <w:r w:rsidR="00364324" w:rsidRPr="007A40DD">
        <w:rPr>
          <w:b/>
          <w:sz w:val="20"/>
          <w:szCs w:val="20"/>
        </w:rPr>
        <w:t>:</w:t>
      </w:r>
      <w:r w:rsidR="00364324" w:rsidRPr="007A40DD">
        <w:rPr>
          <w:sz w:val="20"/>
          <w:szCs w:val="20"/>
        </w:rPr>
        <w:t xml:space="preserve"> </w:t>
      </w:r>
      <w:r w:rsidR="001A1966" w:rsidRPr="007A40DD">
        <w:rPr>
          <w:rFonts w:cs="Times New Roman"/>
          <w:sz w:val="20"/>
          <w:szCs w:val="20"/>
        </w:rPr>
        <w:t>имеются</w:t>
      </w:r>
      <w:r w:rsidR="00364324" w:rsidRPr="007A40DD">
        <w:rPr>
          <w:rFonts w:cs="Times New Roman"/>
          <w:sz w:val="20"/>
          <w:szCs w:val="20"/>
        </w:rPr>
        <w:t xml:space="preserve"> источник</w:t>
      </w:r>
      <w:r w:rsidR="001A1966" w:rsidRPr="007A40DD">
        <w:rPr>
          <w:rFonts w:cs="Times New Roman"/>
          <w:sz w:val="20"/>
          <w:szCs w:val="20"/>
        </w:rPr>
        <w:t>и</w:t>
      </w:r>
      <w:r w:rsidR="00364324" w:rsidRPr="007A40DD">
        <w:rPr>
          <w:rFonts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1A1966" w:rsidRPr="007A40DD">
        <w:rPr>
          <w:rFonts w:cs="Times New Roman"/>
          <w:sz w:val="20"/>
          <w:szCs w:val="20"/>
        </w:rPr>
        <w:t xml:space="preserve">, </w:t>
      </w:r>
      <w:r w:rsidR="001A1966" w:rsidRPr="007A40DD">
        <w:rPr>
          <w:rFonts w:cs="Times New Roman"/>
          <w:b/>
          <w:sz w:val="20"/>
          <w:szCs w:val="20"/>
        </w:rPr>
        <w:t>кроме</w:t>
      </w:r>
      <w:r w:rsidR="001A1966" w:rsidRPr="007A40DD">
        <w:rPr>
          <w:rFonts w:cs="Times New Roman"/>
          <w:sz w:val="20"/>
          <w:szCs w:val="20"/>
        </w:rPr>
        <w:t xml:space="preserve"> </w:t>
      </w:r>
      <w:r w:rsidR="001A1966" w:rsidRPr="007A40DD">
        <w:rPr>
          <w:rFonts w:cs="Times New Roman"/>
          <w:b/>
          <w:sz w:val="20"/>
          <w:szCs w:val="20"/>
        </w:rPr>
        <w:t xml:space="preserve">лотов </w:t>
      </w:r>
      <w:r w:rsidR="007A40DD" w:rsidRPr="007A40DD">
        <w:rPr>
          <w:rFonts w:cs="Times New Roman"/>
          <w:b/>
          <w:sz w:val="20"/>
          <w:szCs w:val="20"/>
        </w:rPr>
        <w:t>1-3,5,6,8</w:t>
      </w:r>
      <w:r w:rsidR="00364324" w:rsidRPr="007A40DD">
        <w:rPr>
          <w:rFonts w:cs="Times New Roman"/>
          <w:sz w:val="20"/>
          <w:szCs w:val="20"/>
        </w:rPr>
        <w:t>.</w:t>
      </w:r>
    </w:p>
    <w:p w:rsidR="0032108D" w:rsidRPr="001A1966" w:rsidRDefault="0032108D" w:rsidP="0007432D">
      <w:pPr>
        <w:jc w:val="both"/>
        <w:rPr>
          <w:sz w:val="20"/>
          <w:szCs w:val="20"/>
        </w:rPr>
      </w:pPr>
      <w:r w:rsidRPr="001A1966">
        <w:rPr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1A1966">
        <w:rPr>
          <w:sz w:val="20"/>
          <w:szCs w:val="20"/>
        </w:rPr>
        <w:t>утвержден</w:t>
      </w:r>
      <w:proofErr w:type="gramEnd"/>
      <w:r w:rsidRPr="001A1966">
        <w:rPr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2108D" w:rsidRDefault="004838A8" w:rsidP="0007432D">
      <w:pPr>
        <w:rPr>
          <w:sz w:val="20"/>
          <w:szCs w:val="20"/>
        </w:rPr>
      </w:pPr>
      <w:r w:rsidRPr="0032108D">
        <w:rPr>
          <w:b/>
          <w:sz w:val="20"/>
          <w:szCs w:val="20"/>
        </w:rPr>
        <w:t>для ло</w:t>
      </w:r>
      <w:r w:rsidR="008252AF">
        <w:rPr>
          <w:b/>
          <w:sz w:val="20"/>
          <w:szCs w:val="20"/>
        </w:rPr>
        <w:t>т</w:t>
      </w:r>
      <w:r w:rsidR="00090858">
        <w:rPr>
          <w:b/>
          <w:sz w:val="20"/>
          <w:szCs w:val="20"/>
        </w:rPr>
        <w:t xml:space="preserve">ов </w:t>
      </w:r>
      <w:r w:rsidR="00173C88">
        <w:rPr>
          <w:b/>
          <w:sz w:val="20"/>
          <w:szCs w:val="20"/>
        </w:rPr>
        <w:t>№</w:t>
      </w:r>
      <w:r w:rsidR="00090858">
        <w:rPr>
          <w:b/>
          <w:sz w:val="20"/>
          <w:szCs w:val="20"/>
        </w:rPr>
        <w:t>№</w:t>
      </w:r>
      <w:r w:rsidR="00CF4FB8">
        <w:rPr>
          <w:b/>
          <w:sz w:val="20"/>
          <w:szCs w:val="20"/>
        </w:rPr>
        <w:t>1,2,6,7</w:t>
      </w:r>
      <w:r w:rsidR="00B76EDB" w:rsidRPr="0032108D">
        <w:rPr>
          <w:b/>
          <w:sz w:val="20"/>
          <w:szCs w:val="20"/>
        </w:rPr>
        <w:t xml:space="preserve"> </w:t>
      </w:r>
      <w:r w:rsidR="0007432D" w:rsidRPr="0032108D">
        <w:rPr>
          <w:b/>
          <w:sz w:val="20"/>
          <w:szCs w:val="20"/>
        </w:rPr>
        <w:t>- Ж-1.</w:t>
      </w:r>
      <w:r w:rsidR="0007432D" w:rsidRPr="0032108D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proofErr w:type="gramStart"/>
      <w:r w:rsidRPr="0007432D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07432D">
        <w:rPr>
          <w:bCs/>
          <w:sz w:val="20"/>
          <w:szCs w:val="20"/>
        </w:rPr>
        <w:t xml:space="preserve">и используемые для производства сельскохозяйственной продукции, а также для возведения </w:t>
      </w:r>
      <w:r w:rsidRPr="0007432D">
        <w:rPr>
          <w:bCs/>
          <w:sz w:val="20"/>
          <w:szCs w:val="20"/>
        </w:rPr>
        <w:lastRenderedPageBreak/>
        <w:t>жилого дома</w:t>
      </w:r>
      <w:r w:rsidRPr="0007432D">
        <w:rPr>
          <w:sz w:val="20"/>
          <w:szCs w:val="20"/>
        </w:rPr>
        <w:t xml:space="preserve"> с количеством этажей не более 3-х, включая подземные</w:t>
      </w:r>
      <w:r w:rsidRPr="0007432D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07432D">
          <w:rPr>
            <w:sz w:val="20"/>
            <w:szCs w:val="20"/>
          </w:rPr>
          <w:t>1500,0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07432D">
          <w:rPr>
            <w:sz w:val="20"/>
            <w:szCs w:val="20"/>
          </w:rPr>
          <w:t>3000,0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>;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16. </w:t>
      </w:r>
      <w:proofErr w:type="gramStart"/>
      <w:r w:rsidRPr="0007432D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07432D">
          <w:rPr>
            <w:rStyle w:val="a9"/>
            <w:bCs/>
            <w:iCs/>
            <w:sz w:val="20"/>
            <w:szCs w:val="20"/>
          </w:rPr>
          <w:t>СП 42.13330.2011.</w:t>
        </w:r>
        <w:proofErr w:type="gramEnd"/>
        <w:r w:rsidRPr="0007432D">
          <w:rPr>
            <w:rStyle w:val="a9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07432D" w:rsidRPr="0032108D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CF4FB8">
        <w:rPr>
          <w:rFonts w:asciiTheme="minorHAnsi" w:hAnsiTheme="minorHAnsi"/>
          <w:i w:val="0"/>
          <w:sz w:val="20"/>
          <w:szCs w:val="20"/>
          <w:lang w:eastAsia="ru-RU"/>
        </w:rPr>
        <w:t>а</w:t>
      </w:r>
      <w:r w:rsidR="00EA307F">
        <w:rPr>
          <w:rFonts w:asciiTheme="minorHAnsi" w:hAnsiTheme="minorHAnsi"/>
          <w:i w:val="0"/>
          <w:sz w:val="20"/>
          <w:szCs w:val="20"/>
          <w:lang w:eastAsia="ru-RU"/>
        </w:rPr>
        <w:t xml:space="preserve"> №</w:t>
      </w:r>
      <w:r w:rsidR="00CF4FB8">
        <w:rPr>
          <w:rFonts w:asciiTheme="minorHAnsi" w:hAnsiTheme="minorHAnsi"/>
          <w:i w:val="0"/>
          <w:sz w:val="20"/>
          <w:szCs w:val="20"/>
          <w:lang w:eastAsia="ru-RU"/>
        </w:rPr>
        <w:t>8</w:t>
      </w: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2108D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2108D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07432D">
          <w:rPr>
            <w:sz w:val="20"/>
            <w:szCs w:val="20"/>
          </w:rPr>
          <w:t>600,0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07432D">
          <w:rPr>
            <w:sz w:val="20"/>
            <w:szCs w:val="20"/>
          </w:rPr>
          <w:t>2500,0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07432D">
            <w:rPr>
              <w:sz w:val="20"/>
              <w:szCs w:val="20"/>
            </w:rPr>
            <w:t>4 метра</w:t>
          </w:r>
        </w:smartTag>
        <w:r w:rsidRPr="0007432D">
          <w:rPr>
            <w:sz w:val="20"/>
            <w:szCs w:val="20"/>
          </w:rPr>
          <w:t>;</w:t>
        </w:r>
      </w:smartTag>
      <w:r w:rsidRPr="0007432D">
        <w:rPr>
          <w:sz w:val="20"/>
          <w:szCs w:val="20"/>
        </w:rPr>
        <w:t xml:space="preserve">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07432D">
      <w:pPr>
        <w:jc w:val="both"/>
        <w:rPr>
          <w:bCs/>
          <w:iCs/>
          <w:sz w:val="20"/>
          <w:szCs w:val="20"/>
        </w:rPr>
      </w:pPr>
      <w:r w:rsidRPr="0007432D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CF4FB8" w:rsidRPr="00CF4FB8" w:rsidRDefault="00D449B9" w:rsidP="00CF4FB8">
      <w:pPr>
        <w:pStyle w:val="4"/>
        <w:ind w:firstLine="0"/>
        <w:rPr>
          <w:sz w:val="20"/>
          <w:szCs w:val="20"/>
        </w:rPr>
      </w:pPr>
      <w:r w:rsidRPr="00CF4FB8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CF4FB8" w:rsidRPr="00CF4FB8">
        <w:rPr>
          <w:rFonts w:asciiTheme="minorHAnsi" w:hAnsiTheme="minorHAnsi"/>
          <w:i w:val="0"/>
          <w:sz w:val="20"/>
          <w:szCs w:val="20"/>
          <w:lang w:eastAsia="ru-RU"/>
        </w:rPr>
        <w:t>ов</w:t>
      </w:r>
      <w:r w:rsidRPr="00CF4FB8">
        <w:rPr>
          <w:rFonts w:asciiTheme="minorHAnsi" w:hAnsiTheme="minorHAnsi"/>
          <w:i w:val="0"/>
          <w:sz w:val="20"/>
          <w:szCs w:val="20"/>
          <w:lang w:eastAsia="ru-RU"/>
        </w:rPr>
        <w:t xml:space="preserve"> №</w:t>
      </w:r>
      <w:r w:rsidR="00CF4FB8" w:rsidRPr="00CF4FB8">
        <w:rPr>
          <w:rFonts w:asciiTheme="minorHAnsi" w:hAnsiTheme="minorHAnsi"/>
          <w:i w:val="0"/>
          <w:sz w:val="20"/>
          <w:szCs w:val="20"/>
          <w:lang w:eastAsia="ru-RU"/>
        </w:rPr>
        <w:t>№3,4,5</w:t>
      </w:r>
      <w:r w:rsidRPr="00CF4FB8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CF4FB8" w:rsidRPr="00CF4FB8">
        <w:rPr>
          <w:rFonts w:asciiTheme="minorHAnsi" w:hAnsiTheme="minorHAnsi"/>
          <w:i w:val="0"/>
          <w:sz w:val="20"/>
          <w:szCs w:val="20"/>
          <w:lang w:eastAsia="ru-RU"/>
        </w:rPr>
        <w:t>–</w:t>
      </w:r>
      <w:r w:rsidRPr="00CF4FB8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CF4FB8" w:rsidRPr="00CF4FB8">
        <w:rPr>
          <w:rFonts w:asciiTheme="minorHAnsi" w:hAnsiTheme="minorHAnsi"/>
          <w:i w:val="0"/>
          <w:sz w:val="20"/>
          <w:szCs w:val="20"/>
          <w:lang w:eastAsia="ru-RU"/>
        </w:rPr>
        <w:t>СХ-7 -</w:t>
      </w:r>
      <w:r w:rsidR="00CF4FB8" w:rsidRPr="00CF4FB8">
        <w:rPr>
          <w:sz w:val="20"/>
          <w:szCs w:val="20"/>
        </w:rPr>
        <w:t xml:space="preserve"> </w:t>
      </w:r>
      <w:r w:rsidR="00CF4FB8" w:rsidRPr="00CF4FB8">
        <w:rPr>
          <w:b w:val="0"/>
          <w:i w:val="0"/>
          <w:sz w:val="20"/>
          <w:szCs w:val="20"/>
        </w:rPr>
        <w:t>зона садоводства и огородничества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CF4FB8" w:rsidRPr="00CF4FB8" w:rsidRDefault="00CF4FB8" w:rsidP="00CF4FB8">
      <w:pPr>
        <w:pStyle w:val="5"/>
        <w:jc w:val="both"/>
        <w:rPr>
          <w:sz w:val="20"/>
          <w:szCs w:val="20"/>
        </w:rPr>
      </w:pPr>
      <w:r w:rsidRPr="00CF4FB8">
        <w:rPr>
          <w:sz w:val="20"/>
          <w:szCs w:val="20"/>
        </w:rPr>
        <w:t>Основные виды разрешенного использования: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коллективные и индивидуальные сады;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коллективные и индивидуальные огороды.</w:t>
      </w:r>
    </w:p>
    <w:p w:rsidR="00CF4FB8" w:rsidRPr="00CF4FB8" w:rsidRDefault="00CF4FB8" w:rsidP="00CF4FB8">
      <w:pPr>
        <w:pStyle w:val="5"/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Вспомогательные виды разрешённого использования: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садовые и дачные дома;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хозяйственные постройки (гараж, баня, теплицы, сараи, </w:t>
      </w:r>
      <w:r w:rsidRPr="00CF4FB8">
        <w:rPr>
          <w:spacing w:val="-2"/>
          <w:sz w:val="20"/>
          <w:szCs w:val="20"/>
        </w:rPr>
        <w:t xml:space="preserve">надворный туалет, навесы и тому </w:t>
      </w:r>
      <w:r w:rsidRPr="00CF4FB8">
        <w:rPr>
          <w:sz w:val="20"/>
          <w:szCs w:val="20"/>
        </w:rPr>
        <w:t xml:space="preserve">подобное) в соответствии </w:t>
      </w:r>
      <w:r w:rsidRPr="00CF4FB8">
        <w:rPr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</w:t>
      </w:r>
      <w:r w:rsidRPr="00CF4FB8">
        <w:rPr>
          <w:spacing w:val="-2"/>
          <w:sz w:val="20"/>
          <w:szCs w:val="20"/>
        </w:rPr>
        <w:t xml:space="preserve">стоянки автомобилей не более </w:t>
      </w:r>
      <w:r w:rsidRPr="00CF4FB8">
        <w:rPr>
          <w:sz w:val="20"/>
          <w:szCs w:val="20"/>
        </w:rPr>
        <w:t>чем на 1 машину на каждом участке;</w:t>
      </w:r>
    </w:p>
    <w:p w:rsid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-детские площадки;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спортивные площадки;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площадки для сбора мусора;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инженерные сооружения;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зеленые насаждения;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малые архитектурные формы.</w:t>
      </w:r>
    </w:p>
    <w:p w:rsidR="00CF4FB8" w:rsidRPr="00CF4FB8" w:rsidRDefault="00CF4FB8" w:rsidP="00CF4FB8">
      <w:pPr>
        <w:pStyle w:val="5"/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Условно разрешенные виды использования: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наземные стоянки автомобилей (гостевые стоянки);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CF4FB8" w:rsidRPr="00CF4FB8" w:rsidRDefault="00CF4FB8" w:rsidP="00CF4FB8">
      <w:pPr>
        <w:pStyle w:val="5"/>
        <w:jc w:val="both"/>
        <w:rPr>
          <w:sz w:val="20"/>
          <w:szCs w:val="20"/>
        </w:rPr>
      </w:pPr>
      <w:r w:rsidRPr="00CF4FB8">
        <w:rPr>
          <w:sz w:val="20"/>
          <w:szCs w:val="20"/>
        </w:rPr>
        <w:t>Параметры основных и вспомогательных видов разрешенного строительства: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CF4FB8">
        <w:rPr>
          <w:bCs/>
          <w:iCs/>
          <w:sz w:val="20"/>
          <w:szCs w:val="20"/>
        </w:rPr>
        <w:t xml:space="preserve">СП 42.13330.2011. «Свод правил. Градостроительство. Планировка и застройка городских и сельских </w:t>
      </w:r>
      <w:r w:rsidRPr="00CF4FB8">
        <w:rPr>
          <w:bCs/>
          <w:iCs/>
          <w:sz w:val="20"/>
          <w:szCs w:val="20"/>
        </w:rPr>
        <w:lastRenderedPageBreak/>
        <w:t>поселений»,</w:t>
      </w:r>
      <w:r w:rsidRPr="00CF4FB8">
        <w:rPr>
          <w:sz w:val="20"/>
          <w:szCs w:val="20"/>
        </w:rPr>
        <w:t xml:space="preserve"> </w:t>
      </w:r>
      <w:r w:rsidRPr="00CF4FB8">
        <w:rPr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CF4FB8">
        <w:rPr>
          <w:b/>
          <w:bCs/>
          <w:i/>
          <w:iCs/>
          <w:sz w:val="20"/>
          <w:szCs w:val="20"/>
        </w:rPr>
        <w:t xml:space="preserve"> </w:t>
      </w:r>
      <w:r w:rsidRPr="00CF4FB8">
        <w:rPr>
          <w:sz w:val="20"/>
          <w:szCs w:val="20"/>
        </w:rPr>
        <w:t>техническими регламентами, в том числе региональными нормативами.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CF4FB8">
          <w:rPr>
            <w:sz w:val="20"/>
            <w:szCs w:val="20"/>
          </w:rPr>
          <w:t>100 000 кв. м</w:t>
        </w:r>
      </w:smartTag>
      <w:r w:rsidRPr="00CF4FB8">
        <w:rPr>
          <w:sz w:val="20"/>
          <w:szCs w:val="20"/>
        </w:rPr>
        <w:t xml:space="preserve">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- минимальная 600 кв.м;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CF4FB8">
          <w:rPr>
            <w:sz w:val="20"/>
            <w:szCs w:val="20"/>
          </w:rPr>
          <w:t>5000 кв. м</w:t>
        </w:r>
      </w:smartTag>
      <w:r w:rsidRPr="00CF4FB8">
        <w:rPr>
          <w:sz w:val="20"/>
          <w:szCs w:val="20"/>
        </w:rPr>
        <w:t xml:space="preserve">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>4. Расстояние между боковой границей участк</w:t>
      </w:r>
      <w:proofErr w:type="gramStart"/>
      <w:r w:rsidRPr="00CF4FB8">
        <w:rPr>
          <w:sz w:val="20"/>
          <w:szCs w:val="20"/>
        </w:rPr>
        <w:t>а(</w:t>
      </w:r>
      <w:proofErr w:type="gramEnd"/>
      <w:r w:rsidRPr="00CF4FB8">
        <w:rPr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F4FB8">
          <w:rPr>
            <w:sz w:val="20"/>
            <w:szCs w:val="20"/>
          </w:rPr>
          <w:t>3 метра</w:t>
        </w:r>
      </w:smartTag>
      <w:r w:rsidRPr="00CF4FB8">
        <w:rPr>
          <w:sz w:val="20"/>
          <w:szCs w:val="20"/>
        </w:rPr>
        <w:t xml:space="preserve">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5. Расстояние до границы соседнего земельного участка: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CF4FB8">
          <w:rPr>
            <w:sz w:val="20"/>
            <w:szCs w:val="20"/>
          </w:rPr>
          <w:t>3 метра</w:t>
        </w:r>
      </w:smartTag>
      <w:r w:rsidRPr="00CF4FB8">
        <w:rPr>
          <w:sz w:val="20"/>
          <w:szCs w:val="20"/>
        </w:rPr>
        <w:t xml:space="preserve">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proofErr w:type="gramStart"/>
      <w:r w:rsidRPr="00CF4FB8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CF4FB8">
          <w:rPr>
            <w:sz w:val="20"/>
            <w:szCs w:val="20"/>
          </w:rPr>
          <w:t>4 метра</w:t>
        </w:r>
      </w:smartTag>
      <w:r w:rsidRPr="00CF4FB8">
        <w:rPr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CF4FB8">
          <w:rPr>
            <w:sz w:val="20"/>
            <w:szCs w:val="20"/>
          </w:rPr>
          <w:t>15 м</w:t>
        </w:r>
      </w:smartTag>
      <w:r w:rsidRPr="00CF4FB8">
        <w:rPr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CF4FB8">
          <w:rPr>
            <w:sz w:val="20"/>
            <w:szCs w:val="20"/>
          </w:rPr>
          <w:t>25 м</w:t>
        </w:r>
      </w:smartTag>
      <w:r w:rsidRPr="00CF4FB8">
        <w:rPr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CF4FB8">
          <w:rPr>
            <w:sz w:val="20"/>
            <w:szCs w:val="20"/>
          </w:rPr>
          <w:t>50 м</w:t>
        </w:r>
      </w:smartTag>
      <w:r w:rsidRPr="00CF4FB8">
        <w:rPr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CF4FB8">
          <w:rPr>
            <w:sz w:val="20"/>
            <w:szCs w:val="20"/>
          </w:rPr>
          <w:t>100 м</w:t>
        </w:r>
      </w:smartTag>
      <w:r w:rsidRPr="00CF4FB8">
        <w:rPr>
          <w:sz w:val="20"/>
          <w:szCs w:val="20"/>
        </w:rPr>
        <w:t>. Размещаемые в</w:t>
      </w:r>
      <w:proofErr w:type="gramEnd"/>
      <w:r w:rsidRPr="00CF4FB8">
        <w:rPr>
          <w:sz w:val="20"/>
          <w:szCs w:val="20"/>
        </w:rPr>
        <w:t xml:space="preserve"> </w:t>
      </w:r>
      <w:proofErr w:type="gramStart"/>
      <w:r w:rsidRPr="00CF4FB8">
        <w:rPr>
          <w:sz w:val="20"/>
          <w:szCs w:val="20"/>
        </w:rPr>
        <w:t>пределах</w:t>
      </w:r>
      <w:proofErr w:type="gramEnd"/>
      <w:r w:rsidRPr="00CF4FB8">
        <w:rPr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CF4FB8">
          <w:rPr>
            <w:sz w:val="20"/>
            <w:szCs w:val="20"/>
          </w:rPr>
          <w:t>1 метр</w:t>
        </w:r>
      </w:smartTag>
      <w:r w:rsidRPr="00CF4FB8">
        <w:rPr>
          <w:sz w:val="20"/>
          <w:szCs w:val="20"/>
        </w:rPr>
        <w:t xml:space="preserve">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CF4FB8">
          <w:rPr>
            <w:sz w:val="20"/>
            <w:szCs w:val="20"/>
          </w:rPr>
          <w:t>4 метра</w:t>
        </w:r>
      </w:smartTag>
      <w:r w:rsidRPr="00CF4FB8">
        <w:rPr>
          <w:sz w:val="20"/>
          <w:szCs w:val="20"/>
        </w:rPr>
        <w:t xml:space="preserve">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CF4FB8">
          <w:rPr>
            <w:sz w:val="20"/>
            <w:szCs w:val="20"/>
          </w:rPr>
          <w:t>2 метра</w:t>
        </w:r>
      </w:smartTag>
      <w:r w:rsidRPr="00CF4FB8">
        <w:rPr>
          <w:sz w:val="20"/>
          <w:szCs w:val="20"/>
        </w:rPr>
        <w:t xml:space="preserve">;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CF4FB8">
          <w:rPr>
            <w:sz w:val="20"/>
            <w:szCs w:val="20"/>
          </w:rPr>
          <w:t>1 метр</w:t>
        </w:r>
      </w:smartTag>
      <w:r w:rsidRPr="00CF4FB8">
        <w:rPr>
          <w:sz w:val="20"/>
          <w:szCs w:val="20"/>
        </w:rPr>
        <w:t xml:space="preserve">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CF4FB8">
          <w:rPr>
            <w:sz w:val="20"/>
            <w:szCs w:val="20"/>
          </w:rPr>
          <w:t>6 метров</w:t>
        </w:r>
      </w:smartTag>
      <w:r w:rsidRPr="00CF4FB8">
        <w:rPr>
          <w:sz w:val="20"/>
          <w:szCs w:val="20"/>
        </w:rPr>
        <w:t>.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CF4FB8">
          <w:rPr>
            <w:sz w:val="20"/>
            <w:szCs w:val="20"/>
          </w:rPr>
          <w:t>6,6 м</w:t>
        </w:r>
      </w:smartTag>
      <w:r w:rsidRPr="00CF4FB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CF4FB8">
          <w:rPr>
            <w:sz w:val="20"/>
            <w:szCs w:val="20"/>
          </w:rPr>
          <w:t>10 м</w:t>
        </w:r>
      </w:smartTag>
      <w:r w:rsidRPr="00CF4FB8">
        <w:rPr>
          <w:sz w:val="20"/>
          <w:szCs w:val="20"/>
        </w:rPr>
        <w:t xml:space="preserve">, не включая шпили, башни, флагштоки.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CF4FB8">
          <w:rPr>
            <w:sz w:val="20"/>
            <w:szCs w:val="20"/>
          </w:rPr>
          <w:t>3 метров</w:t>
        </w:r>
      </w:smartTag>
      <w:r w:rsidRPr="00CF4FB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CF4FB8">
          <w:rPr>
            <w:sz w:val="20"/>
            <w:szCs w:val="20"/>
          </w:rPr>
          <w:t>7 метров</w:t>
        </w:r>
      </w:smartTag>
      <w:r w:rsidRPr="00CF4FB8">
        <w:rPr>
          <w:sz w:val="20"/>
          <w:szCs w:val="20"/>
        </w:rPr>
        <w:t xml:space="preserve">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10. Вспомогательные строения, за исключением гаражей, выгребов и </w:t>
      </w:r>
      <w:proofErr w:type="spellStart"/>
      <w:r w:rsidRPr="00CF4FB8">
        <w:rPr>
          <w:sz w:val="20"/>
          <w:szCs w:val="20"/>
        </w:rPr>
        <w:t>углярок</w:t>
      </w:r>
      <w:proofErr w:type="spellEnd"/>
      <w:r w:rsidRPr="00CF4FB8">
        <w:rPr>
          <w:sz w:val="20"/>
          <w:szCs w:val="20"/>
        </w:rPr>
        <w:t xml:space="preserve">, размещать со стороны улиц не допускается.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CF4FB8">
          <w:rPr>
            <w:sz w:val="20"/>
            <w:szCs w:val="20"/>
          </w:rPr>
          <w:t>1,2 метра</w:t>
        </w:r>
      </w:smartTag>
      <w:r w:rsidRPr="00CF4FB8">
        <w:rPr>
          <w:sz w:val="20"/>
          <w:szCs w:val="20"/>
        </w:rPr>
        <w:t xml:space="preserve">. С иных сторон участка – не более </w:t>
      </w:r>
      <w:proofErr w:type="spellStart"/>
      <w:r w:rsidRPr="00CF4FB8">
        <w:rPr>
          <w:sz w:val="20"/>
          <w:szCs w:val="20"/>
        </w:rPr>
        <w:t>2х</w:t>
      </w:r>
      <w:proofErr w:type="spellEnd"/>
      <w:r w:rsidRPr="00CF4FB8">
        <w:rPr>
          <w:sz w:val="20"/>
          <w:szCs w:val="20"/>
        </w:rPr>
        <w:t xml:space="preserve"> метров.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CF4FB8">
          <w:rPr>
            <w:sz w:val="20"/>
            <w:szCs w:val="20"/>
          </w:rPr>
          <w:t>20 м</w:t>
        </w:r>
      </w:smartTag>
      <w:r w:rsidRPr="00CF4FB8">
        <w:rPr>
          <w:sz w:val="20"/>
          <w:szCs w:val="20"/>
        </w:rPr>
        <w:t>.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t xml:space="preserve">14. Максимальное количество </w:t>
      </w:r>
      <w:proofErr w:type="spellStart"/>
      <w:r w:rsidRPr="00CF4FB8">
        <w:rPr>
          <w:sz w:val="20"/>
          <w:szCs w:val="20"/>
        </w:rPr>
        <w:t>машиномест</w:t>
      </w:r>
      <w:proofErr w:type="spellEnd"/>
      <w:r w:rsidRPr="00CF4FB8">
        <w:rPr>
          <w:sz w:val="20"/>
          <w:szCs w:val="20"/>
        </w:rPr>
        <w:t xml:space="preserve"> на общих стоянках для временного хранения автомобилей не более 10.</w:t>
      </w:r>
    </w:p>
    <w:p w:rsidR="00CF4FB8" w:rsidRPr="00CF4FB8" w:rsidRDefault="00CF4FB8" w:rsidP="00CF4FB8">
      <w:pPr>
        <w:jc w:val="both"/>
        <w:rPr>
          <w:sz w:val="20"/>
          <w:szCs w:val="20"/>
        </w:rPr>
      </w:pPr>
      <w:r w:rsidRPr="00CF4FB8">
        <w:rPr>
          <w:sz w:val="20"/>
          <w:szCs w:val="20"/>
        </w:rPr>
        <w:lastRenderedPageBreak/>
        <w:t xml:space="preserve">15. </w:t>
      </w:r>
      <w:proofErr w:type="gramStart"/>
      <w:r w:rsidRPr="00CF4FB8">
        <w:rPr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CF4FB8">
        <w:rPr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6F79C5" w:rsidRPr="00DB72D2" w:rsidRDefault="006F79C5" w:rsidP="000D54C1">
      <w:pPr>
        <w:ind w:firstLine="708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Для участия в аукционе: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>в аукционе по 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</w:t>
      </w:r>
      <w:r w:rsidR="000720F3" w:rsidRPr="000D54C1">
        <w:rPr>
          <w:sz w:val="20"/>
          <w:szCs w:val="20"/>
        </w:rPr>
        <w:lastRenderedPageBreak/>
        <w:t>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056AB5">
        <w:rPr>
          <w:b/>
          <w:sz w:val="20"/>
          <w:szCs w:val="20"/>
          <w:u w:val="single"/>
        </w:rPr>
        <w:t>26 марта</w:t>
      </w:r>
      <w:r w:rsidR="00090858" w:rsidRPr="001239EB">
        <w:rPr>
          <w:b/>
          <w:sz w:val="20"/>
          <w:szCs w:val="20"/>
          <w:u w:val="single"/>
        </w:rPr>
        <w:t xml:space="preserve"> 201</w:t>
      </w:r>
      <w:r w:rsidR="005674B4">
        <w:rPr>
          <w:b/>
          <w:sz w:val="20"/>
          <w:szCs w:val="20"/>
          <w:u w:val="single"/>
        </w:rPr>
        <w:t>8</w:t>
      </w:r>
      <w:r w:rsidR="00090858" w:rsidRPr="001239EB">
        <w:rPr>
          <w:b/>
          <w:sz w:val="20"/>
          <w:szCs w:val="20"/>
          <w:u w:val="single"/>
        </w:rPr>
        <w:t xml:space="preserve">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</w:t>
      </w:r>
      <w:proofErr w:type="gramStart"/>
      <w:r w:rsidRPr="001239EB">
        <w:rPr>
          <w:b/>
          <w:sz w:val="20"/>
          <w:szCs w:val="20"/>
          <w:u w:val="single"/>
        </w:rPr>
        <w:t>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</w:t>
      </w:r>
      <w:proofErr w:type="gramEnd"/>
      <w:r w:rsidRPr="00C035D9">
        <w:rPr>
          <w:sz w:val="20"/>
          <w:szCs w:val="20"/>
        </w:rPr>
        <w:t xml:space="preserve">по адресу: </w:t>
      </w:r>
      <w:r w:rsidR="005674B4">
        <w:rPr>
          <w:sz w:val="20"/>
          <w:szCs w:val="20"/>
        </w:rPr>
        <w:t xml:space="preserve">                     </w:t>
      </w:r>
      <w:r w:rsidRPr="00C035D9">
        <w:rPr>
          <w:sz w:val="20"/>
          <w:szCs w:val="20"/>
        </w:rPr>
        <w:t xml:space="preserve">г.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056AB5">
        <w:rPr>
          <w:rFonts w:ascii="Calibri" w:hAnsi="Calibri"/>
          <w:b/>
          <w:sz w:val="20"/>
          <w:szCs w:val="20"/>
          <w:u w:val="single"/>
        </w:rPr>
        <w:t>29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20049C">
        <w:rPr>
          <w:rFonts w:ascii="Calibri" w:hAnsi="Calibri"/>
          <w:b/>
          <w:sz w:val="20"/>
          <w:szCs w:val="20"/>
          <w:u w:val="single"/>
        </w:rPr>
        <w:t>марта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5674B4">
        <w:rPr>
          <w:rFonts w:ascii="Calibri" w:hAnsi="Calibri"/>
          <w:b/>
          <w:sz w:val="20"/>
          <w:szCs w:val="20"/>
          <w:u w:val="single"/>
        </w:rPr>
        <w:t>8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1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1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</w:t>
      </w:r>
      <w:r w:rsidR="0020049C">
        <w:rPr>
          <w:sz w:val="20"/>
          <w:szCs w:val="20"/>
        </w:rPr>
        <w:t>/ежегодного размера арендного платежа</w:t>
      </w:r>
      <w:r w:rsidRPr="00DB72D2">
        <w:rPr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>
        <w:rPr>
          <w:rFonts w:cs="Times New Roman"/>
          <w:sz w:val="20"/>
          <w:szCs w:val="20"/>
        </w:rPr>
        <w:t>/ежегодного размера арендного платежа</w:t>
      </w:r>
      <w:r w:rsidRPr="00DB72D2">
        <w:rPr>
          <w:rFonts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lastRenderedPageBreak/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20049C" w:rsidRPr="000D22A7" w:rsidRDefault="0020049C" w:rsidP="0020049C">
      <w:pPr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результатам аукциона на право заключения договора аренды земельного участка определяется </w:t>
      </w:r>
      <w:r w:rsidRPr="000D22A7">
        <w:rPr>
          <w:b/>
          <w:sz w:val="20"/>
          <w:szCs w:val="20"/>
          <w:u w:val="single"/>
        </w:rPr>
        <w:t>ежегодный</w:t>
      </w:r>
      <w:r>
        <w:rPr>
          <w:b/>
          <w:sz w:val="20"/>
          <w:szCs w:val="20"/>
        </w:rPr>
        <w:t xml:space="preserve"> размер арендной платы.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6954EE">
        <w:rPr>
          <w:rFonts w:ascii="Calibri" w:hAnsi="Calibri" w:cs="Calibri"/>
          <w:sz w:val="20"/>
          <w:szCs w:val="20"/>
        </w:rPr>
        <w:t>/аренды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</w:t>
      </w:r>
      <w:r w:rsidR="006954EE">
        <w:rPr>
          <w:rFonts w:ascii="Calibri" w:hAnsi="Calibri" w:cs="Calibri"/>
          <w:sz w:val="20"/>
          <w:szCs w:val="20"/>
        </w:rPr>
        <w:t>/аренды</w:t>
      </w:r>
      <w:r>
        <w:rPr>
          <w:rFonts w:ascii="Calibri" w:hAnsi="Calibri" w:cs="Calibri"/>
          <w:sz w:val="20"/>
          <w:szCs w:val="20"/>
        </w:rPr>
        <w:t xml:space="preserve">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проекта договора купли-продажи</w:t>
      </w:r>
      <w:r w:rsidR="006954EE">
        <w:rPr>
          <w:rFonts w:ascii="Calibri" w:hAnsi="Calibri" w:cs="Calibri"/>
          <w:bCs/>
          <w:sz w:val="20"/>
          <w:szCs w:val="20"/>
        </w:rPr>
        <w:t>/аренды</w:t>
      </w:r>
      <w:r w:rsidRPr="00BC4174">
        <w:rPr>
          <w:rFonts w:ascii="Calibri" w:hAnsi="Calibri" w:cs="Calibri"/>
          <w:bCs/>
          <w:sz w:val="20"/>
          <w:szCs w:val="20"/>
        </w:rPr>
        <w:t xml:space="preserve"> земельного участка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</w:t>
      </w:r>
      <w:r w:rsidR="006954EE">
        <w:rPr>
          <w:bCs/>
          <w:sz w:val="20"/>
          <w:szCs w:val="20"/>
        </w:rPr>
        <w:t>/аренды</w:t>
      </w:r>
      <w:r w:rsidRPr="00BF660E">
        <w:rPr>
          <w:bCs/>
          <w:sz w:val="20"/>
          <w:szCs w:val="20"/>
        </w:rPr>
        <w:t xml:space="preserve">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 w:rsidR="006954EE">
        <w:rPr>
          <w:sz w:val="20"/>
          <w:szCs w:val="20"/>
        </w:rPr>
        <w:t>/аренды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lastRenderedPageBreak/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10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11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F3021F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F3021F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F3021F">
        <w:rPr>
          <w:sz w:val="20"/>
          <w:szCs w:val="20"/>
        </w:rPr>
        <w:t xml:space="preserve">г. Добрянка, ул. </w:t>
      </w:r>
      <w:r w:rsidR="001239EB" w:rsidRPr="00F3021F">
        <w:rPr>
          <w:sz w:val="20"/>
          <w:szCs w:val="20"/>
        </w:rPr>
        <w:t>Советская</w:t>
      </w:r>
      <w:r w:rsidR="00C1520E" w:rsidRPr="00F3021F">
        <w:rPr>
          <w:sz w:val="20"/>
          <w:szCs w:val="20"/>
        </w:rPr>
        <w:t xml:space="preserve">, </w:t>
      </w:r>
      <w:r w:rsidR="001239EB" w:rsidRPr="00F3021F">
        <w:rPr>
          <w:sz w:val="20"/>
          <w:szCs w:val="20"/>
        </w:rPr>
        <w:t>14</w:t>
      </w:r>
      <w:r w:rsidR="00C1520E" w:rsidRPr="00F3021F">
        <w:rPr>
          <w:sz w:val="20"/>
          <w:szCs w:val="20"/>
        </w:rPr>
        <w:t xml:space="preserve">, каб. </w:t>
      </w:r>
      <w:r w:rsidR="001239EB" w:rsidRPr="00F3021F">
        <w:rPr>
          <w:sz w:val="20"/>
          <w:szCs w:val="20"/>
        </w:rPr>
        <w:t>20</w:t>
      </w:r>
      <w:r w:rsidR="00064B41" w:rsidRPr="00F3021F">
        <w:rPr>
          <w:sz w:val="20"/>
          <w:szCs w:val="20"/>
        </w:rPr>
        <w:t>5</w:t>
      </w:r>
      <w:r w:rsidRPr="00F3021F">
        <w:rPr>
          <w:sz w:val="20"/>
          <w:szCs w:val="20"/>
        </w:rPr>
        <w:t xml:space="preserve">, </w:t>
      </w:r>
      <w:r w:rsidR="00C1520E" w:rsidRPr="00F3021F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F3021F">
        <w:rPr>
          <w:sz w:val="20"/>
          <w:szCs w:val="20"/>
        </w:rPr>
        <w:t xml:space="preserve">. </w:t>
      </w:r>
      <w:proofErr w:type="gramEnd"/>
    </w:p>
    <w:p w:rsidR="00064B41" w:rsidRPr="00F3021F" w:rsidRDefault="00D82354" w:rsidP="00064B41">
      <w:pPr>
        <w:spacing w:after="0" w:line="240" w:lineRule="auto"/>
        <w:ind w:firstLine="540"/>
        <w:jc w:val="both"/>
        <w:rPr>
          <w:rFonts w:cs="Times New Roman"/>
          <w:color w:val="FF0000"/>
          <w:sz w:val="20"/>
          <w:szCs w:val="20"/>
        </w:rPr>
      </w:pPr>
      <w:r w:rsidRPr="00EC4042">
        <w:rPr>
          <w:rFonts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31662F">
        <w:rPr>
          <w:rFonts w:cs="Times New Roman"/>
          <w:sz w:val="20"/>
          <w:szCs w:val="20"/>
        </w:rPr>
        <w:t>27</w:t>
      </w:r>
      <w:r w:rsidR="00CC5F38" w:rsidRPr="00CC5F38">
        <w:rPr>
          <w:rFonts w:cs="Times New Roman"/>
          <w:sz w:val="20"/>
          <w:szCs w:val="20"/>
        </w:rPr>
        <w:t>.</w:t>
      </w:r>
      <w:r w:rsidR="0031662F">
        <w:rPr>
          <w:rFonts w:cs="Times New Roman"/>
          <w:sz w:val="20"/>
          <w:szCs w:val="20"/>
        </w:rPr>
        <w:t>02</w:t>
      </w:r>
      <w:r w:rsidR="00CC5F38" w:rsidRPr="00CC5F38">
        <w:rPr>
          <w:rFonts w:cs="Times New Roman"/>
          <w:sz w:val="20"/>
          <w:szCs w:val="20"/>
        </w:rPr>
        <w:t xml:space="preserve">.2018 – лоты № </w:t>
      </w:r>
      <w:r w:rsidR="0031662F">
        <w:rPr>
          <w:rFonts w:cs="Times New Roman"/>
          <w:sz w:val="20"/>
          <w:szCs w:val="20"/>
        </w:rPr>
        <w:t>1,2,3,5</w:t>
      </w:r>
      <w:r w:rsidR="00CC5F38" w:rsidRPr="00CC5F38">
        <w:rPr>
          <w:rFonts w:cs="Times New Roman"/>
          <w:sz w:val="20"/>
          <w:szCs w:val="20"/>
        </w:rPr>
        <w:t xml:space="preserve"> (</w:t>
      </w:r>
      <w:r w:rsidR="0031662F">
        <w:rPr>
          <w:rFonts w:cs="Times New Roman"/>
          <w:sz w:val="20"/>
          <w:szCs w:val="20"/>
        </w:rPr>
        <w:t>Сенькинское</w:t>
      </w:r>
      <w:r w:rsidR="00CC5F38" w:rsidRPr="00CC5F38">
        <w:rPr>
          <w:rFonts w:cs="Times New Roman"/>
          <w:sz w:val="20"/>
          <w:szCs w:val="20"/>
        </w:rPr>
        <w:t xml:space="preserve"> с/п)</w:t>
      </w:r>
      <w:r w:rsidR="00CC5F38">
        <w:rPr>
          <w:rFonts w:cs="Times New Roman"/>
          <w:sz w:val="20"/>
          <w:szCs w:val="20"/>
        </w:rPr>
        <w:t xml:space="preserve">, </w:t>
      </w:r>
      <w:r w:rsidR="0031662F">
        <w:rPr>
          <w:rFonts w:cs="Times New Roman"/>
          <w:sz w:val="20"/>
          <w:szCs w:val="20"/>
        </w:rPr>
        <w:t>28</w:t>
      </w:r>
      <w:r w:rsidRPr="00CC5F38">
        <w:rPr>
          <w:rFonts w:cs="Times New Roman"/>
          <w:sz w:val="20"/>
          <w:szCs w:val="20"/>
        </w:rPr>
        <w:t>.</w:t>
      </w:r>
      <w:r w:rsidR="0031662F">
        <w:rPr>
          <w:rFonts w:cs="Times New Roman"/>
          <w:sz w:val="20"/>
          <w:szCs w:val="20"/>
        </w:rPr>
        <w:t>02</w:t>
      </w:r>
      <w:r w:rsidR="00064B41"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="00064B41" w:rsidRPr="00CC5F38">
        <w:rPr>
          <w:rFonts w:cs="Times New Roman"/>
          <w:sz w:val="20"/>
          <w:szCs w:val="20"/>
        </w:rPr>
        <w:t xml:space="preserve"> – лот</w:t>
      </w:r>
      <w:r w:rsidR="006954EE">
        <w:rPr>
          <w:rFonts w:cs="Times New Roman"/>
          <w:sz w:val="20"/>
          <w:szCs w:val="20"/>
        </w:rPr>
        <w:t>ы</w:t>
      </w:r>
      <w:r w:rsidR="00064B41" w:rsidRPr="00CC5F38">
        <w:rPr>
          <w:rFonts w:cs="Times New Roman"/>
          <w:sz w:val="20"/>
          <w:szCs w:val="20"/>
        </w:rPr>
        <w:t xml:space="preserve"> №</w:t>
      </w:r>
      <w:r w:rsidR="0031662F">
        <w:rPr>
          <w:rFonts w:cs="Times New Roman"/>
          <w:sz w:val="20"/>
          <w:szCs w:val="20"/>
        </w:rPr>
        <w:t>4,6</w:t>
      </w:r>
      <w:r w:rsidRPr="00CC5F38">
        <w:rPr>
          <w:rFonts w:cs="Times New Roman"/>
          <w:sz w:val="20"/>
          <w:szCs w:val="20"/>
        </w:rPr>
        <w:t xml:space="preserve"> (</w:t>
      </w:r>
      <w:r w:rsidR="0031662F">
        <w:rPr>
          <w:rFonts w:cs="Times New Roman"/>
          <w:sz w:val="20"/>
          <w:szCs w:val="20"/>
        </w:rPr>
        <w:t>Дивьинское</w:t>
      </w:r>
      <w:r w:rsidRPr="00CC5F38">
        <w:rPr>
          <w:rFonts w:cs="Times New Roman"/>
          <w:sz w:val="20"/>
          <w:szCs w:val="20"/>
        </w:rPr>
        <w:t xml:space="preserve"> с/п), </w:t>
      </w:r>
      <w:r w:rsidR="0031662F">
        <w:rPr>
          <w:rFonts w:cs="Times New Roman"/>
          <w:sz w:val="20"/>
          <w:szCs w:val="20"/>
        </w:rPr>
        <w:t>01</w:t>
      </w:r>
      <w:r w:rsidRPr="00CC5F38">
        <w:rPr>
          <w:rFonts w:cs="Times New Roman"/>
          <w:sz w:val="20"/>
          <w:szCs w:val="20"/>
        </w:rPr>
        <w:t>.</w:t>
      </w:r>
      <w:r w:rsidR="0031662F">
        <w:rPr>
          <w:rFonts w:cs="Times New Roman"/>
          <w:sz w:val="20"/>
          <w:szCs w:val="20"/>
        </w:rPr>
        <w:t>03</w:t>
      </w:r>
      <w:r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Pr="00CC5F38">
        <w:rPr>
          <w:rFonts w:cs="Times New Roman"/>
          <w:sz w:val="20"/>
          <w:szCs w:val="20"/>
        </w:rPr>
        <w:t xml:space="preserve"> – лот №</w:t>
      </w:r>
      <w:r w:rsidR="0031662F">
        <w:rPr>
          <w:rFonts w:cs="Times New Roman"/>
          <w:sz w:val="20"/>
          <w:szCs w:val="20"/>
        </w:rPr>
        <w:t>7</w:t>
      </w:r>
      <w:r w:rsidRPr="00CC5F38">
        <w:rPr>
          <w:rFonts w:cs="Times New Roman"/>
          <w:sz w:val="20"/>
          <w:szCs w:val="20"/>
        </w:rPr>
        <w:t xml:space="preserve"> (</w:t>
      </w:r>
      <w:r w:rsidR="006954EE">
        <w:rPr>
          <w:rFonts w:cs="Times New Roman"/>
          <w:sz w:val="20"/>
          <w:szCs w:val="20"/>
        </w:rPr>
        <w:t>Вильвенское</w:t>
      </w:r>
      <w:r w:rsidR="00064B41" w:rsidRPr="00CC5F38">
        <w:rPr>
          <w:rFonts w:cs="Times New Roman"/>
          <w:sz w:val="20"/>
          <w:szCs w:val="20"/>
        </w:rPr>
        <w:t xml:space="preserve"> с/п)</w:t>
      </w:r>
      <w:r w:rsidR="0031662F">
        <w:rPr>
          <w:rFonts w:cs="Times New Roman"/>
          <w:sz w:val="20"/>
          <w:szCs w:val="20"/>
        </w:rPr>
        <w:t>, 06.03.2018 – лот №8</w:t>
      </w:r>
      <w:r w:rsidR="00CC52D8">
        <w:rPr>
          <w:rFonts w:cs="Times New Roman"/>
          <w:sz w:val="20"/>
          <w:szCs w:val="20"/>
        </w:rPr>
        <w:t xml:space="preserve"> (Перемское с/п)</w:t>
      </w:r>
      <w:r w:rsidR="006954EE">
        <w:rPr>
          <w:rFonts w:cs="Times New Roman"/>
          <w:sz w:val="20"/>
          <w:szCs w:val="20"/>
        </w:rPr>
        <w:t>.</w:t>
      </w:r>
    </w:p>
    <w:p w:rsidR="00D82354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239EB"/>
    <w:rsid w:val="00172DBF"/>
    <w:rsid w:val="00173C88"/>
    <w:rsid w:val="001870E8"/>
    <w:rsid w:val="001A1966"/>
    <w:rsid w:val="0020049C"/>
    <w:rsid w:val="00227162"/>
    <w:rsid w:val="00266F33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4324"/>
    <w:rsid w:val="003F6051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603FAE"/>
    <w:rsid w:val="00636E9D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6C64"/>
    <w:rsid w:val="00810E56"/>
    <w:rsid w:val="00823460"/>
    <w:rsid w:val="008252AF"/>
    <w:rsid w:val="0087187F"/>
    <w:rsid w:val="008D16F5"/>
    <w:rsid w:val="008E5717"/>
    <w:rsid w:val="009829D9"/>
    <w:rsid w:val="00995EAA"/>
    <w:rsid w:val="009D2157"/>
    <w:rsid w:val="009E07A1"/>
    <w:rsid w:val="009F260A"/>
    <w:rsid w:val="009F5292"/>
    <w:rsid w:val="00A00F3F"/>
    <w:rsid w:val="00A45597"/>
    <w:rsid w:val="00A47AC1"/>
    <w:rsid w:val="00A75DEB"/>
    <w:rsid w:val="00A910EC"/>
    <w:rsid w:val="00AB6F59"/>
    <w:rsid w:val="00AC0D54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14BCF"/>
    <w:rsid w:val="00C1520E"/>
    <w:rsid w:val="00C31E01"/>
    <w:rsid w:val="00C32B77"/>
    <w:rsid w:val="00C7656A"/>
    <w:rsid w:val="00CC52D8"/>
    <w:rsid w:val="00CC5F38"/>
    <w:rsid w:val="00CF4FB8"/>
    <w:rsid w:val="00D2219D"/>
    <w:rsid w:val="00D26AD9"/>
    <w:rsid w:val="00D4080F"/>
    <w:rsid w:val="00D449B9"/>
    <w:rsid w:val="00D503C7"/>
    <w:rsid w:val="00D52BA7"/>
    <w:rsid w:val="00D73064"/>
    <w:rsid w:val="00D730CC"/>
    <w:rsid w:val="00D82354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527EC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0642-D6DA-48DA-B95C-76D61D4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16</cp:revision>
  <cp:lastPrinted>2018-01-09T04:48:00Z</cp:lastPrinted>
  <dcterms:created xsi:type="dcterms:W3CDTF">2018-01-09T04:55:00Z</dcterms:created>
  <dcterms:modified xsi:type="dcterms:W3CDTF">2018-02-07T06:32:00Z</dcterms:modified>
</cp:coreProperties>
</file>