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7850B7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1F12"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>на право заключения договор</w:t>
      </w:r>
      <w:r w:rsidR="001365AB">
        <w:rPr>
          <w:rFonts w:ascii="Times New Roman" w:hAnsi="Times New Roman" w:cs="Times New Roman"/>
          <w:b/>
          <w:sz w:val="20"/>
          <w:szCs w:val="20"/>
        </w:rPr>
        <w:t>ов</w:t>
      </w:r>
      <w:r w:rsidR="005F0093">
        <w:rPr>
          <w:rFonts w:ascii="Times New Roman" w:hAnsi="Times New Roman" w:cs="Times New Roman"/>
          <w:b/>
          <w:sz w:val="20"/>
          <w:szCs w:val="20"/>
        </w:rPr>
        <w:t xml:space="preserve"> аренды и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>
        <w:rPr>
          <w:rFonts w:ascii="Times New Roman" w:hAnsi="Times New Roman" w:cs="Times New Roman"/>
          <w:b/>
          <w:sz w:val="20"/>
          <w:szCs w:val="20"/>
        </w:rPr>
        <w:t>е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участков,</w:t>
      </w:r>
      <w:r w:rsidR="006730F6" w:rsidRPr="008E3D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3D7A">
        <w:rPr>
          <w:rFonts w:ascii="Times New Roman" w:hAnsi="Times New Roman" w:cs="Times New Roman"/>
          <w:b/>
          <w:sz w:val="20"/>
          <w:szCs w:val="20"/>
        </w:rPr>
        <w:t>расположенных в границах Добрянского муниципального района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5F0093">
        <w:rPr>
          <w:rFonts w:ascii="Times New Roman" w:hAnsi="Times New Roman" w:cs="Times New Roman"/>
          <w:sz w:val="20"/>
          <w:szCs w:val="20"/>
        </w:rPr>
        <w:t>на право заключения договор</w:t>
      </w:r>
      <w:r w:rsidR="001365AB">
        <w:rPr>
          <w:rFonts w:ascii="Times New Roman" w:hAnsi="Times New Roman" w:cs="Times New Roman"/>
          <w:sz w:val="20"/>
          <w:szCs w:val="20"/>
        </w:rPr>
        <w:t>ов</w:t>
      </w:r>
      <w:r w:rsidR="005F0093">
        <w:rPr>
          <w:rFonts w:ascii="Times New Roman" w:hAnsi="Times New Roman" w:cs="Times New Roman"/>
          <w:sz w:val="20"/>
          <w:szCs w:val="20"/>
        </w:rPr>
        <w:t xml:space="preserve"> аренды и </w:t>
      </w:r>
      <w:r w:rsidR="00DA7ED3" w:rsidRPr="008E3D7A">
        <w:rPr>
          <w:rFonts w:ascii="Times New Roman" w:hAnsi="Times New Roman" w:cs="Times New Roman"/>
          <w:sz w:val="20"/>
          <w:szCs w:val="20"/>
        </w:rPr>
        <w:t>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муниципального района. </w:t>
      </w:r>
    </w:p>
    <w:p w:rsidR="00E35732" w:rsidRPr="008E3D7A" w:rsidRDefault="000C1F12" w:rsidP="008E3D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Pr="008A2863">
        <w:rPr>
          <w:rFonts w:ascii="Times New Roman" w:hAnsi="Times New Roman" w:cs="Times New Roman"/>
          <w:sz w:val="20"/>
          <w:szCs w:val="20"/>
        </w:rPr>
        <w:t xml:space="preserve">аукциона утверждены постановлением администрации Добрянского муниципального района Пермского </w:t>
      </w:r>
      <w:r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края от </w:t>
      </w:r>
      <w:r w:rsidR="001365AB">
        <w:rPr>
          <w:rFonts w:ascii="Times New Roman" w:hAnsi="Times New Roman" w:cs="Times New Roman"/>
          <w:color w:val="000000" w:themeColor="text1"/>
          <w:sz w:val="20"/>
          <w:szCs w:val="20"/>
        </w:rPr>
        <w:t>28</w:t>
      </w:r>
      <w:r w:rsidR="00E35732"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365AB">
        <w:rPr>
          <w:rFonts w:ascii="Times New Roman" w:hAnsi="Times New Roman" w:cs="Times New Roman"/>
          <w:color w:val="000000" w:themeColor="text1"/>
          <w:sz w:val="20"/>
          <w:szCs w:val="20"/>
        </w:rPr>
        <w:t>08</w:t>
      </w:r>
      <w:r w:rsidR="00E35732"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.2018 г. </w:t>
      </w:r>
      <w:r w:rsidR="00E35732" w:rsidRPr="00D145D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№</w:t>
      </w:r>
      <w:r w:rsidR="001365A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692</w:t>
      </w:r>
      <w:r w:rsidR="00E35732" w:rsidRPr="00D145D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B76EDB" w:rsidRPr="008E3D7A" w:rsidRDefault="00B76EDB" w:rsidP="008E3D7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8E3D7A">
        <w:rPr>
          <w:rFonts w:ascii="Times New Roman" w:hAnsi="Times New Roman" w:cs="Times New Roman"/>
          <w:sz w:val="20"/>
          <w:szCs w:val="20"/>
        </w:rPr>
        <w:t xml:space="preserve">–  </w:t>
      </w:r>
      <w:r w:rsidR="001365AB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365AB">
        <w:rPr>
          <w:rFonts w:ascii="Times New Roman" w:hAnsi="Times New Roman" w:cs="Times New Roman"/>
          <w:b/>
          <w:sz w:val="20"/>
          <w:szCs w:val="20"/>
          <w:u w:val="single"/>
        </w:rPr>
        <w:t>октября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A7ED3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gramEnd"/>
      <w:r w:rsidR="00F934C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1365AB">
        <w:rPr>
          <w:rFonts w:ascii="Times New Roman" w:hAnsi="Times New Roman" w:cs="Times New Roman"/>
          <w:b/>
          <w:sz w:val="20"/>
          <w:szCs w:val="20"/>
          <w:u w:val="single"/>
        </w:rPr>
        <w:t>30</w:t>
      </w:r>
      <w:r w:rsidR="0009329D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365AB">
        <w:rPr>
          <w:rFonts w:ascii="Times New Roman" w:hAnsi="Times New Roman" w:cs="Times New Roman"/>
          <w:b/>
          <w:sz w:val="20"/>
          <w:szCs w:val="20"/>
          <w:u w:val="single"/>
        </w:rPr>
        <w:t>августа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A307F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1365AB">
        <w:rPr>
          <w:rFonts w:ascii="Times New Roman" w:hAnsi="Times New Roman" w:cs="Times New Roman"/>
          <w:b/>
          <w:sz w:val="20"/>
          <w:szCs w:val="20"/>
          <w:u w:val="single"/>
        </w:rPr>
        <w:t>28</w:t>
      </w:r>
      <w:r w:rsidR="00EA307F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365AB">
        <w:rPr>
          <w:rFonts w:ascii="Times New Roman" w:hAnsi="Times New Roman" w:cs="Times New Roman"/>
          <w:b/>
          <w:sz w:val="20"/>
          <w:szCs w:val="20"/>
          <w:u w:val="single"/>
        </w:rPr>
        <w:t>сентября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DA7ED3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5D5776" w:rsidRPr="008E3D7A">
        <w:rPr>
          <w:rFonts w:ascii="Times New Roman" w:hAnsi="Times New Roman" w:cs="Times New Roman"/>
          <w:sz w:val="20"/>
          <w:szCs w:val="20"/>
        </w:rPr>
        <w:t xml:space="preserve"> </w:t>
      </w:r>
      <w:r w:rsidRPr="008E3D7A">
        <w:rPr>
          <w:rFonts w:ascii="Times New Roman" w:hAnsi="Times New Roman" w:cs="Times New Roman"/>
          <w:sz w:val="20"/>
          <w:szCs w:val="20"/>
        </w:rPr>
        <w:t xml:space="preserve">(включительно)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  <w:proofErr w:type="gramEnd"/>
    </w:p>
    <w:p w:rsidR="000C1F12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Организатор торгов имеет право принять решение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позднее</w:t>
      </w:r>
      <w:proofErr w:type="gramEnd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365AB" w:rsidRDefault="004E1C1D" w:rsidP="009A3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5F0093">
        <w:rPr>
          <w:rFonts w:ascii="Times New Roman" w:hAnsi="Times New Roman" w:cs="Times New Roman"/>
          <w:b/>
          <w:sz w:val="20"/>
          <w:szCs w:val="20"/>
        </w:rPr>
        <w:t>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F0093">
        <w:rPr>
          <w:rFonts w:ascii="Times New Roman" w:hAnsi="Times New Roman" w:cs="Times New Roman"/>
          <w:b/>
          <w:sz w:val="20"/>
          <w:szCs w:val="20"/>
        </w:rPr>
        <w:t>ов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Pr="008E3D7A">
        <w:rPr>
          <w:rFonts w:ascii="Times New Roman" w:hAnsi="Times New Roman" w:cs="Times New Roman"/>
          <w:sz w:val="20"/>
          <w:szCs w:val="20"/>
        </w:rPr>
        <w:t xml:space="preserve"> </w:t>
      </w:r>
      <w:r w:rsidR="0003572B" w:rsidRPr="008E3D7A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5F0093">
        <w:rPr>
          <w:rFonts w:ascii="Times New Roman" w:hAnsi="Times New Roman" w:cs="Times New Roman"/>
          <w:sz w:val="20"/>
          <w:szCs w:val="20"/>
        </w:rPr>
        <w:t xml:space="preserve">ам </w:t>
      </w:r>
      <w:r w:rsidR="001365AB" w:rsidRPr="001365AB">
        <w:rPr>
          <w:rFonts w:ascii="Times New Roman" w:hAnsi="Times New Roman" w:cs="Times New Roman"/>
          <w:sz w:val="20"/>
          <w:szCs w:val="20"/>
        </w:rPr>
        <w:t>№1, 3-7, 12 равной кадастровой стоимости</w:t>
      </w:r>
      <w:r w:rsidR="001365AB">
        <w:rPr>
          <w:rFonts w:ascii="Times New Roman" w:hAnsi="Times New Roman" w:cs="Times New Roman"/>
          <w:sz w:val="20"/>
          <w:szCs w:val="20"/>
        </w:rPr>
        <w:t>.</w:t>
      </w:r>
    </w:p>
    <w:p w:rsidR="001365AB" w:rsidRPr="001365AB" w:rsidRDefault="003807AD" w:rsidP="00136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5F0093">
        <w:rPr>
          <w:rFonts w:ascii="Times New Roman" w:hAnsi="Times New Roman" w:cs="Times New Roman"/>
          <w:b/>
          <w:sz w:val="20"/>
          <w:szCs w:val="20"/>
        </w:rPr>
        <w:t>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F0093">
        <w:rPr>
          <w:rFonts w:ascii="Times New Roman" w:hAnsi="Times New Roman" w:cs="Times New Roman"/>
          <w:b/>
          <w:sz w:val="20"/>
          <w:szCs w:val="20"/>
        </w:rPr>
        <w:t>ов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Pr="008E3D7A">
        <w:rPr>
          <w:rFonts w:ascii="Times New Roman" w:hAnsi="Times New Roman" w:cs="Times New Roman"/>
          <w:sz w:val="20"/>
          <w:szCs w:val="20"/>
        </w:rPr>
        <w:t xml:space="preserve">  </w:t>
      </w:r>
      <w:r w:rsidR="001365AB" w:rsidRPr="001365AB">
        <w:rPr>
          <w:rFonts w:ascii="Times New Roman" w:hAnsi="Times New Roman" w:cs="Times New Roman"/>
          <w:sz w:val="20"/>
          <w:szCs w:val="20"/>
        </w:rPr>
        <w:t>№8-10 равной  рыночной стоимости, определенной в соответствии с Федеральным законом от 29.07.98 г. №135-ФЗ «Об оценочной деятельности в Российской Федерации».</w:t>
      </w:r>
    </w:p>
    <w:p w:rsidR="001365AB" w:rsidRPr="008E3D7A" w:rsidRDefault="009A312A" w:rsidP="00136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Начальная цена предмета аукциона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 земельного участка</w:t>
      </w:r>
      <w:r w:rsidRPr="008E3D7A">
        <w:rPr>
          <w:rFonts w:ascii="Times New Roman" w:hAnsi="Times New Roman" w:cs="Times New Roman"/>
          <w:sz w:val="20"/>
          <w:szCs w:val="20"/>
        </w:rPr>
        <w:t xml:space="preserve">  по </w:t>
      </w:r>
      <w:r w:rsidR="001365AB" w:rsidRPr="001365AB">
        <w:rPr>
          <w:rFonts w:ascii="Times New Roman" w:hAnsi="Times New Roman" w:cs="Times New Roman"/>
          <w:sz w:val="20"/>
          <w:szCs w:val="20"/>
        </w:rPr>
        <w:t>лотам №2,11,13, в размере 5% кадастровой стоимости земельного участка</w:t>
      </w:r>
    </w:p>
    <w:p w:rsidR="000C1F12" w:rsidRPr="008E3D7A" w:rsidRDefault="000C1F12" w:rsidP="00136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443B02" w:rsidRPr="008E3D7A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1365AB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5AB" w:rsidRPr="00CB5B32" w:rsidRDefault="001365AB" w:rsidP="0067581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</w:t>
            </w:r>
            <w:r w:rsidRPr="00CB5B32">
              <w:rPr>
                <w:rFonts w:ascii="Times New Roman" w:hAnsi="Times New Roman"/>
                <w:b/>
                <w:sz w:val="24"/>
                <w:szCs w:val="24"/>
              </w:rPr>
              <w:t xml:space="preserve">№1 </w:t>
            </w:r>
            <w:r w:rsidRPr="00CB5B32">
              <w:rPr>
                <w:rFonts w:ascii="Times New Roman" w:hAnsi="Times New Roman"/>
                <w:sz w:val="24"/>
                <w:szCs w:val="24"/>
              </w:rPr>
              <w:t xml:space="preserve">– земельный участок с кадастровым номером 59:18:0490101:291,  общая площадь – 1059,0 кв.м., расположенный по адресу: Пермский край, Краснослудское с/п, д. Кулигино, ул. Камская, </w:t>
            </w:r>
            <w:proofErr w:type="spellStart"/>
            <w:r w:rsidRPr="00CB5B32">
              <w:rPr>
                <w:rFonts w:ascii="Times New Roman" w:hAnsi="Times New Roman"/>
                <w:sz w:val="24"/>
                <w:szCs w:val="24"/>
              </w:rPr>
              <w:t>д.36</w:t>
            </w:r>
            <w:proofErr w:type="spellEnd"/>
            <w:r w:rsidRPr="00CB5B32">
              <w:rPr>
                <w:rFonts w:ascii="Times New Roman" w:hAnsi="Times New Roman"/>
                <w:sz w:val="24"/>
                <w:szCs w:val="24"/>
              </w:rPr>
              <w:t xml:space="preserve">, разрешенное использование </w:t>
            </w:r>
            <w:proofErr w:type="gramStart"/>
            <w:r w:rsidRPr="00CB5B32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CB5B32">
              <w:rPr>
                <w:rFonts w:ascii="Times New Roman" w:hAnsi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B5B32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B5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дома с приусадебными участками</w:t>
            </w:r>
            <w:r w:rsidRPr="00CB5B32">
              <w:rPr>
                <w:rFonts w:ascii="Times New Roman" w:hAnsi="Times New Roman"/>
                <w:sz w:val="24"/>
                <w:szCs w:val="24"/>
              </w:rPr>
              <w:t xml:space="preserve">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CB5B32" w:rsidRDefault="001365AB" w:rsidP="006758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32">
              <w:rPr>
                <w:rFonts w:ascii="Times New Roman" w:hAnsi="Times New Roman"/>
                <w:sz w:val="24"/>
                <w:szCs w:val="24"/>
              </w:rPr>
              <w:t>72149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ED24F2" w:rsidRDefault="001365AB" w:rsidP="0067581D">
            <w:pPr>
              <w:jc w:val="center"/>
            </w:pPr>
            <w:r>
              <w:t>14430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ED24F2" w:rsidRDefault="001365AB" w:rsidP="0067581D">
            <w:pPr>
              <w:jc w:val="center"/>
            </w:pPr>
            <w:r>
              <w:t>2164</w:t>
            </w:r>
          </w:p>
        </w:tc>
      </w:tr>
      <w:tr w:rsidR="001365AB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5AB" w:rsidRPr="00CB5B32" w:rsidRDefault="001365AB" w:rsidP="006758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</w:t>
            </w:r>
            <w:r w:rsidRPr="00CB5B32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  <w:r w:rsidRPr="00CB5B32">
              <w:rPr>
                <w:rFonts w:ascii="Times New Roman" w:hAnsi="Times New Roman"/>
                <w:sz w:val="24"/>
                <w:szCs w:val="24"/>
              </w:rPr>
              <w:t xml:space="preserve"> - земельный участок с кадастровым номером 59:18:0420101:1307,  общая площадь – 670,0 кв.м., расположенный по адресу: Пермский край, Краснослудское с/п, д. Бобки, ул. </w:t>
            </w:r>
            <w:proofErr w:type="gramStart"/>
            <w:r w:rsidRPr="00CB5B32">
              <w:rPr>
                <w:rFonts w:ascii="Times New Roman" w:hAnsi="Times New Roman"/>
                <w:sz w:val="24"/>
                <w:szCs w:val="24"/>
              </w:rPr>
              <w:t>Трудовая</w:t>
            </w:r>
            <w:proofErr w:type="gramEnd"/>
            <w:r w:rsidRPr="00CB5B32">
              <w:rPr>
                <w:rFonts w:ascii="Times New Roman" w:hAnsi="Times New Roman"/>
                <w:sz w:val="24"/>
                <w:szCs w:val="24"/>
              </w:rPr>
              <w:t>, разрешенное использование – индивидуальные жилые дома с приусадебными участками (Ж-1</w:t>
            </w:r>
            <w:r>
              <w:rPr>
                <w:rFonts w:ascii="Times New Roman" w:hAnsi="Times New Roman"/>
                <w:sz w:val="24"/>
                <w:szCs w:val="24"/>
              </w:rPr>
              <w:t>), срок аренды: 5 лет</w:t>
            </w:r>
            <w:r w:rsidRPr="00CB5B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CB5B32" w:rsidRDefault="001365AB" w:rsidP="006758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2623*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9019B5" w:rsidRDefault="001365AB" w:rsidP="0067581D">
            <w:pPr>
              <w:jc w:val="center"/>
            </w:pPr>
            <w:r w:rsidRPr="009019B5">
              <w:t>131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9019B5" w:rsidRDefault="001365AB" w:rsidP="0067581D">
            <w:pPr>
              <w:jc w:val="center"/>
            </w:pPr>
            <w:r w:rsidRPr="009019B5">
              <w:t>79</w:t>
            </w:r>
          </w:p>
        </w:tc>
      </w:tr>
      <w:tr w:rsidR="001365AB" w:rsidRPr="00ED754E" w:rsidTr="00ED754E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5AB" w:rsidRPr="00CB5B32" w:rsidRDefault="001365AB" w:rsidP="006758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</w:t>
            </w:r>
            <w:r w:rsidRPr="00CB5B32">
              <w:rPr>
                <w:rFonts w:ascii="Times New Roman" w:hAnsi="Times New Roman"/>
                <w:b/>
                <w:sz w:val="24"/>
                <w:szCs w:val="24"/>
              </w:rPr>
              <w:t xml:space="preserve">№3 </w:t>
            </w:r>
            <w:r w:rsidRPr="00CB5B32">
              <w:rPr>
                <w:rFonts w:ascii="Times New Roman" w:hAnsi="Times New Roman"/>
                <w:sz w:val="24"/>
                <w:szCs w:val="24"/>
              </w:rPr>
              <w:t xml:space="preserve">– земельный участок с кадастровым номером 59:18:0210101:394,  общая площадь – 3000,0 кв.м., расположенный по адресу: Пермский край, Дивьинское с/п, д. Мутная, в северной части кадастрового квартала 59:18:0210101:, разрешенное использование – индивидуальные жилые дома с приусадебными участками (Ж-1), </w:t>
            </w:r>
            <w:r w:rsidRPr="00CB5B32">
              <w:rPr>
                <w:rFonts w:ascii="Times New Roman" w:hAnsi="Times New Roman"/>
                <w:sz w:val="26"/>
                <w:szCs w:val="26"/>
              </w:rPr>
              <w:t>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CB5B32" w:rsidRDefault="001365AB" w:rsidP="006758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32">
              <w:rPr>
                <w:rFonts w:ascii="Times New Roman" w:hAnsi="Times New Roman"/>
                <w:sz w:val="24"/>
                <w:szCs w:val="24"/>
              </w:rPr>
              <w:t>22770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9019B5" w:rsidRDefault="001365AB" w:rsidP="0067581D">
            <w:pPr>
              <w:jc w:val="center"/>
            </w:pPr>
            <w:r w:rsidRPr="009019B5">
              <w:t>4554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9019B5" w:rsidRDefault="001365AB" w:rsidP="0067581D">
            <w:pPr>
              <w:jc w:val="center"/>
            </w:pPr>
            <w:r w:rsidRPr="009019B5">
              <w:t>683</w:t>
            </w:r>
          </w:p>
        </w:tc>
      </w:tr>
      <w:tr w:rsidR="001365AB" w:rsidRPr="00ED754E" w:rsidTr="007C4EF5">
        <w:trPr>
          <w:trHeight w:val="132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5AB" w:rsidRPr="00CB5B32" w:rsidRDefault="001365AB" w:rsidP="006758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</w:t>
            </w:r>
            <w:r w:rsidRPr="00CB5B32">
              <w:rPr>
                <w:rFonts w:ascii="Times New Roman" w:hAnsi="Times New Roman"/>
                <w:b/>
                <w:sz w:val="24"/>
                <w:szCs w:val="24"/>
              </w:rPr>
              <w:t xml:space="preserve">№4 </w:t>
            </w:r>
            <w:r w:rsidRPr="00CB5B32">
              <w:rPr>
                <w:rFonts w:ascii="Times New Roman" w:hAnsi="Times New Roman"/>
                <w:sz w:val="24"/>
                <w:szCs w:val="24"/>
              </w:rPr>
              <w:t xml:space="preserve">– земельный участок с кадастровым номером 59:18:1030101:3178,  общая площадь – 1520,0 кв.м., расположенный по адресу: Пермский край, Вильвенское с/п, п. Вильва, ул. Первомайская, в центральной части </w:t>
            </w:r>
            <w:r w:rsidRPr="00CB5B32">
              <w:rPr>
                <w:rFonts w:ascii="Times New Roman" w:hAnsi="Times New Roman"/>
                <w:sz w:val="24"/>
                <w:szCs w:val="24"/>
              </w:rPr>
              <w:lastRenderedPageBreak/>
              <w:t>кадастрового квартала 59:18:1030101:, разрешенное использование – для индивидуального жилищного строительства (Ж-3),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CB5B32" w:rsidRDefault="001365AB" w:rsidP="006758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32">
              <w:rPr>
                <w:rFonts w:ascii="Times New Roman" w:hAnsi="Times New Roman"/>
                <w:sz w:val="24"/>
                <w:szCs w:val="24"/>
              </w:rPr>
              <w:lastRenderedPageBreak/>
              <w:t>20915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B8303B" w:rsidRDefault="001365AB" w:rsidP="0067581D">
            <w:pPr>
              <w:jc w:val="center"/>
            </w:pPr>
            <w:r w:rsidRPr="00B8303B">
              <w:t>4183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B8303B" w:rsidRDefault="001365AB" w:rsidP="0067581D">
            <w:pPr>
              <w:jc w:val="center"/>
            </w:pPr>
            <w:r w:rsidRPr="00B8303B">
              <w:t>627</w:t>
            </w:r>
          </w:p>
        </w:tc>
      </w:tr>
      <w:tr w:rsidR="001365AB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5AB" w:rsidRPr="006738BE" w:rsidRDefault="001365AB" w:rsidP="006758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Лот </w:t>
            </w:r>
            <w:r w:rsidRPr="006738BE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 - земельный участок с кадастровым номером 59:18:0820101:154,  общая площадь – 605,0 кв.м., расположенный по адресу: Пермский край, Перемское с/п, д. Кунья, в северной части кадастрового квартала 59:18:0820101:, разрешенное использование – для ведения садоводства (СХ-7),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6738BE" w:rsidRDefault="001365AB" w:rsidP="0067581D">
            <w:pPr>
              <w:jc w:val="center"/>
              <w:outlineLvl w:val="0"/>
            </w:pPr>
            <w:r w:rsidRPr="006738BE">
              <w:t>3696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B8303B" w:rsidRDefault="001365AB" w:rsidP="0067581D">
            <w:pPr>
              <w:jc w:val="center"/>
            </w:pPr>
            <w:r w:rsidRPr="00B8303B">
              <w:t>739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B8303B" w:rsidRDefault="001365AB" w:rsidP="0067581D">
            <w:pPr>
              <w:jc w:val="center"/>
            </w:pPr>
            <w:r w:rsidRPr="00B8303B">
              <w:t>111</w:t>
            </w:r>
          </w:p>
        </w:tc>
      </w:tr>
      <w:tr w:rsidR="001365AB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5AB" w:rsidRPr="006738BE" w:rsidRDefault="001365AB" w:rsidP="006758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</w:t>
            </w:r>
            <w:r w:rsidRPr="006738BE">
              <w:rPr>
                <w:rFonts w:ascii="Times New Roman" w:hAnsi="Times New Roman"/>
                <w:b/>
                <w:sz w:val="24"/>
                <w:szCs w:val="24"/>
              </w:rPr>
              <w:t xml:space="preserve">№6 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>– земельный участок с кадастровым номером 59:18:0820101:155,  общая площадь – 2300,0 кв.м., расположенный по адресу: Пермский край, Перемское с/п, д. Кунья, в северной части кадастрового квартала 59:18:0820101:, разрешенное использование – для индивидуального жилищного строительства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6738BE" w:rsidRDefault="001365AB" w:rsidP="006758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BE">
              <w:rPr>
                <w:rFonts w:ascii="Times New Roman" w:hAnsi="Times New Roman"/>
                <w:sz w:val="24"/>
                <w:szCs w:val="24"/>
              </w:rPr>
              <w:t>26749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B8303B" w:rsidRDefault="001365AB" w:rsidP="0067581D">
            <w:pPr>
              <w:jc w:val="center"/>
            </w:pPr>
            <w:r w:rsidRPr="00B8303B">
              <w:t>5350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B8303B" w:rsidRDefault="001365AB" w:rsidP="0067581D">
            <w:pPr>
              <w:jc w:val="center"/>
            </w:pPr>
            <w:r w:rsidRPr="00B8303B">
              <w:t>802</w:t>
            </w:r>
          </w:p>
        </w:tc>
      </w:tr>
      <w:tr w:rsidR="001365AB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5AB" w:rsidRPr="006738BE" w:rsidRDefault="001365AB" w:rsidP="006758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</w:t>
            </w:r>
            <w:r w:rsidRPr="006738BE">
              <w:rPr>
                <w:rFonts w:ascii="Times New Roman" w:hAnsi="Times New Roman"/>
                <w:b/>
                <w:sz w:val="24"/>
                <w:szCs w:val="24"/>
              </w:rPr>
              <w:t>№7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>- земельный участок с кадастровым номером 59:18:1440101:1794,  общая площадь – 1864,0 кв.м., расположенный по адресу: Пермский край, Перемское с/п, п. Челва, ул. Мира, разрешенное использование – для индивидуального жилищного строительства (Ж-3),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6738BE" w:rsidRDefault="001365AB" w:rsidP="006758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BE">
              <w:rPr>
                <w:rFonts w:ascii="Times New Roman" w:hAnsi="Times New Roman"/>
                <w:sz w:val="24"/>
                <w:szCs w:val="24"/>
              </w:rPr>
              <w:t>19199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B8303B" w:rsidRDefault="001365AB" w:rsidP="0067581D">
            <w:pPr>
              <w:jc w:val="center"/>
            </w:pPr>
            <w:r w:rsidRPr="00B8303B">
              <w:t>3840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B8303B" w:rsidRDefault="001365AB" w:rsidP="0067581D">
            <w:pPr>
              <w:jc w:val="center"/>
            </w:pPr>
            <w:r w:rsidRPr="00B8303B">
              <w:t>575</w:t>
            </w:r>
          </w:p>
        </w:tc>
      </w:tr>
      <w:tr w:rsidR="001365AB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5AB" w:rsidRPr="006738BE" w:rsidRDefault="001365AB" w:rsidP="006758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</w:t>
            </w:r>
            <w:r w:rsidRPr="006738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>- земельный участок с кадастровым номером 59:18:</w:t>
            </w:r>
            <w:r>
              <w:rPr>
                <w:rFonts w:ascii="Times New Roman" w:hAnsi="Times New Roman"/>
                <w:sz w:val="24"/>
                <w:szCs w:val="24"/>
              </w:rPr>
              <w:t>0150101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6508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,  общая площадь – </w:t>
            </w: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,0 кв.м., расположенный по адресу: Пермский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Дивьинское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 с/п, п. </w:t>
            </w:r>
            <w:r>
              <w:rPr>
                <w:rFonts w:ascii="Times New Roman" w:hAnsi="Times New Roman"/>
                <w:sz w:val="24"/>
                <w:szCs w:val="24"/>
              </w:rPr>
              <w:t>Дивья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пер. Первомайский,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д.29</w:t>
            </w:r>
            <w:proofErr w:type="spellEnd"/>
            <w:r w:rsidRPr="006738BE">
              <w:rPr>
                <w:rFonts w:ascii="Times New Roman" w:hAnsi="Times New Roman"/>
                <w:sz w:val="24"/>
                <w:szCs w:val="24"/>
              </w:rPr>
              <w:t xml:space="preserve">, разрешенное использование –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6C59">
              <w:rPr>
                <w:rFonts w:ascii="Times New Roman" w:hAnsi="Times New Roman"/>
                <w:sz w:val="24"/>
                <w:szCs w:val="24"/>
              </w:rPr>
              <w:t xml:space="preserve">риусадебный участок личного подсобного хозяйства 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>(Ж-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>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6738BE" w:rsidRDefault="001365AB" w:rsidP="006758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F42FD4" w:rsidRDefault="001365AB" w:rsidP="0067581D">
            <w:pPr>
              <w:jc w:val="center"/>
            </w:pPr>
            <w:r w:rsidRPr="00F42FD4">
              <w:t>21520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F42FD4" w:rsidRDefault="001365AB" w:rsidP="0067581D">
            <w:pPr>
              <w:jc w:val="center"/>
            </w:pPr>
            <w:r w:rsidRPr="00F42FD4">
              <w:t>3228</w:t>
            </w:r>
          </w:p>
        </w:tc>
      </w:tr>
      <w:tr w:rsidR="001365AB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5AB" w:rsidRPr="006738BE" w:rsidRDefault="001365AB" w:rsidP="006758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</w:t>
            </w:r>
            <w:r w:rsidRPr="006738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>- земельный участок с кадастровым номером 59:18:</w:t>
            </w:r>
            <w:r>
              <w:rPr>
                <w:rFonts w:ascii="Times New Roman" w:hAnsi="Times New Roman"/>
                <w:sz w:val="24"/>
                <w:szCs w:val="24"/>
              </w:rPr>
              <w:t>0150101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6671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,  общая площадь – </w:t>
            </w: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,0 кв.м., расположенный по адресу: Пермский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Дивьинское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 с/п, 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Дивья, ул. Уральская,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д.17</w:t>
            </w:r>
            <w:proofErr w:type="spellEnd"/>
            <w:r w:rsidRPr="006738BE">
              <w:rPr>
                <w:rFonts w:ascii="Times New Roman" w:hAnsi="Times New Roman"/>
                <w:sz w:val="24"/>
                <w:szCs w:val="24"/>
              </w:rPr>
              <w:t>, разрешенное использование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ые жилые дома с приусадебными участками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 (Ж-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>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6738BE" w:rsidRDefault="001365AB" w:rsidP="006758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F42FD4" w:rsidRDefault="001365AB" w:rsidP="0067581D">
            <w:pPr>
              <w:jc w:val="center"/>
            </w:pPr>
            <w:r w:rsidRPr="00F42FD4">
              <w:t>21520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F42FD4" w:rsidRDefault="001365AB" w:rsidP="0067581D">
            <w:pPr>
              <w:jc w:val="center"/>
            </w:pPr>
            <w:r w:rsidRPr="00F42FD4">
              <w:t>3228</w:t>
            </w:r>
          </w:p>
        </w:tc>
      </w:tr>
      <w:tr w:rsidR="001365AB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5AB" w:rsidRPr="006738BE" w:rsidRDefault="001365AB" w:rsidP="006758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</w:t>
            </w:r>
            <w:r w:rsidRPr="006738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>- земельный участок с кадастровым номером 59:18:14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,  общая площадь – </w:t>
            </w:r>
            <w:r>
              <w:rPr>
                <w:rFonts w:ascii="Times New Roman" w:hAnsi="Times New Roman"/>
                <w:sz w:val="24"/>
                <w:szCs w:val="24"/>
              </w:rPr>
              <w:t>62824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,0 кв.м., расположенный по адресу: Пермский край, </w:t>
            </w:r>
            <w:r>
              <w:rPr>
                <w:rFonts w:ascii="Times New Roman" w:hAnsi="Times New Roman"/>
                <w:sz w:val="24"/>
                <w:szCs w:val="24"/>
              </w:rPr>
              <w:t>Сенькинское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 с/п, </w:t>
            </w:r>
            <w:r>
              <w:rPr>
                <w:rFonts w:ascii="Times New Roman" w:hAnsi="Times New Roman"/>
                <w:sz w:val="24"/>
                <w:szCs w:val="24"/>
              </w:rPr>
              <w:t>д. Пахнино, в северо-западной и южной частях кадастрового квартала 59:18:1430101: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, разрешенное использование – </w:t>
            </w:r>
            <w:r>
              <w:rPr>
                <w:rFonts w:ascii="Times New Roman" w:hAnsi="Times New Roman"/>
                <w:sz w:val="24"/>
                <w:szCs w:val="24"/>
              </w:rPr>
              <w:t>коллективное садоводство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СХ-7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>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6738BE" w:rsidRDefault="001365AB" w:rsidP="006758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F42FD4" w:rsidRDefault="001365AB" w:rsidP="0067581D">
            <w:pPr>
              <w:jc w:val="center"/>
            </w:pPr>
            <w:r w:rsidRPr="00F42FD4">
              <w:t>120120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F42FD4" w:rsidRDefault="001365AB" w:rsidP="0067581D">
            <w:pPr>
              <w:jc w:val="center"/>
            </w:pPr>
            <w:r w:rsidRPr="00F42FD4">
              <w:t>18018</w:t>
            </w:r>
          </w:p>
        </w:tc>
      </w:tr>
      <w:tr w:rsidR="001365AB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5AB" w:rsidRPr="006738BE" w:rsidRDefault="001365AB" w:rsidP="006758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</w:t>
            </w:r>
            <w:r w:rsidRPr="006738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>- земельный участок с кадастровым номером 59:18:</w:t>
            </w:r>
            <w:r>
              <w:rPr>
                <w:rFonts w:ascii="Times New Roman" w:hAnsi="Times New Roman"/>
                <w:sz w:val="24"/>
                <w:szCs w:val="24"/>
              </w:rPr>
              <w:t>0730101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1811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,  общая площадь </w:t>
            </w:r>
            <w:r w:rsidRPr="004E21ED">
              <w:rPr>
                <w:rFonts w:ascii="Times New Roman" w:hAnsi="Times New Roman"/>
                <w:sz w:val="24"/>
                <w:szCs w:val="24"/>
              </w:rPr>
              <w:t>– 1523,0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 кв.м., расположенный по адресу: Пермский край, Перемское с/п, </w:t>
            </w:r>
            <w:r>
              <w:rPr>
                <w:rFonts w:ascii="Times New Roman" w:hAnsi="Times New Roman"/>
                <w:sz w:val="24"/>
                <w:szCs w:val="24"/>
              </w:rPr>
              <w:t>с. Перемское, ул. Набережная, в юго-западной части кадастрового квартала 59:18:0730101: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4F0C">
              <w:rPr>
                <w:rFonts w:ascii="Times New Roman" w:hAnsi="Times New Roman"/>
                <w:sz w:val="24"/>
                <w:szCs w:val="24"/>
              </w:rPr>
              <w:t>разрешенное использование – для индивидуального жилищного строительства (Ж-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4F0C">
              <w:rPr>
                <w:rFonts w:ascii="Times New Roman" w:hAnsi="Times New Roman"/>
                <w:sz w:val="24"/>
                <w:szCs w:val="24"/>
              </w:rPr>
              <w:t>),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4E21ED" w:rsidRDefault="001365AB" w:rsidP="006758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4E21ED" w:rsidRDefault="001365AB" w:rsidP="0067581D">
            <w:pPr>
              <w:jc w:val="center"/>
            </w:pPr>
            <w:r>
              <w:t>694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4E21ED" w:rsidRDefault="001365AB" w:rsidP="0067581D">
            <w:pPr>
              <w:jc w:val="center"/>
            </w:pPr>
            <w:r>
              <w:t>42</w:t>
            </w:r>
          </w:p>
        </w:tc>
      </w:tr>
      <w:tr w:rsidR="001365AB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5AB" w:rsidRPr="006C33FD" w:rsidRDefault="001365AB" w:rsidP="006758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</w:t>
            </w:r>
            <w:r w:rsidRPr="006C33FD">
              <w:rPr>
                <w:rFonts w:ascii="Times New Roman" w:hAnsi="Times New Roman"/>
                <w:b/>
                <w:sz w:val="24"/>
                <w:szCs w:val="24"/>
              </w:rPr>
              <w:t>№12</w:t>
            </w:r>
            <w:r w:rsidRPr="006C33FD">
              <w:rPr>
                <w:rFonts w:ascii="Times New Roman" w:hAnsi="Times New Roman"/>
                <w:sz w:val="24"/>
                <w:szCs w:val="24"/>
              </w:rPr>
              <w:t xml:space="preserve">- земельный участок с кадастровым номером 59:18:0250101:217,  общая площадь – 1500,0 кв.м., расположенный по адресу: Пермский край, Висимское с/п, с. Висим, </w:t>
            </w:r>
            <w:proofErr w:type="spellStart"/>
            <w:r w:rsidRPr="006C33FD">
              <w:rPr>
                <w:rFonts w:ascii="Times New Roman" w:hAnsi="Times New Roman"/>
                <w:sz w:val="24"/>
                <w:szCs w:val="24"/>
              </w:rPr>
              <w:t>поз.1</w:t>
            </w:r>
            <w:proofErr w:type="spellEnd"/>
            <w:r w:rsidRPr="006C33FD">
              <w:rPr>
                <w:rFonts w:ascii="Times New Roman" w:hAnsi="Times New Roman"/>
                <w:sz w:val="24"/>
                <w:szCs w:val="24"/>
              </w:rPr>
              <w:t>, разрешенное использование – для индивидуального жилищного строительства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6738BE" w:rsidRDefault="001365AB" w:rsidP="006758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F42FD4" w:rsidRDefault="001365AB" w:rsidP="0067581D">
            <w:pPr>
              <w:jc w:val="center"/>
            </w:pPr>
            <w:r w:rsidRPr="00F42FD4">
              <w:t>4821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F42FD4" w:rsidRDefault="001365AB" w:rsidP="0067581D">
            <w:pPr>
              <w:jc w:val="center"/>
            </w:pPr>
            <w:r w:rsidRPr="00F42FD4">
              <w:t>723</w:t>
            </w:r>
          </w:p>
        </w:tc>
      </w:tr>
      <w:tr w:rsidR="001365AB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65AB" w:rsidRPr="006C33FD" w:rsidRDefault="001365AB" w:rsidP="006758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Лот </w:t>
            </w:r>
            <w:r w:rsidRPr="006C33FD">
              <w:rPr>
                <w:rFonts w:ascii="Times New Roman" w:hAnsi="Times New Roman"/>
                <w:b/>
                <w:sz w:val="24"/>
                <w:szCs w:val="24"/>
              </w:rPr>
              <w:t>№13</w:t>
            </w:r>
            <w:r w:rsidRPr="006C33FD">
              <w:rPr>
                <w:rFonts w:ascii="Times New Roman" w:hAnsi="Times New Roman"/>
                <w:sz w:val="24"/>
                <w:szCs w:val="24"/>
              </w:rPr>
              <w:t xml:space="preserve">- земельный участок с кадастровым номером 59:18:0730101:470,  общая площадь – 2500,0 кв.м., расположенный по адресу: Пермский край,  Перемское с/п, с. Перемское, ул. Набережная, </w:t>
            </w:r>
            <w:proofErr w:type="spellStart"/>
            <w:r w:rsidRPr="006C33FD">
              <w:rPr>
                <w:rFonts w:ascii="Times New Roman" w:hAnsi="Times New Roman"/>
                <w:sz w:val="24"/>
                <w:szCs w:val="24"/>
              </w:rPr>
              <w:t>д.28</w:t>
            </w:r>
            <w:proofErr w:type="spellEnd"/>
            <w:r w:rsidRPr="006C33FD">
              <w:rPr>
                <w:rFonts w:ascii="Times New Roman" w:hAnsi="Times New Roman"/>
                <w:sz w:val="24"/>
                <w:szCs w:val="24"/>
              </w:rPr>
              <w:t>, разрешенное использование – для индивидуального жилищного строительства (Ж-2),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6738BE" w:rsidRDefault="001365AB" w:rsidP="006758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F42FD4" w:rsidRDefault="001365AB" w:rsidP="0067581D">
            <w:pPr>
              <w:jc w:val="center"/>
            </w:pPr>
            <w:r w:rsidRPr="00F42FD4">
              <w:t>1140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65AB" w:rsidRPr="00F42FD4" w:rsidRDefault="001365AB" w:rsidP="0067581D">
            <w:pPr>
              <w:jc w:val="center"/>
            </w:pPr>
            <w:r w:rsidRPr="00F42FD4">
              <w:t>68</w:t>
            </w:r>
          </w:p>
        </w:tc>
      </w:tr>
    </w:tbl>
    <w:p w:rsidR="005F0872" w:rsidRDefault="005F0872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0872">
        <w:rPr>
          <w:rFonts w:ascii="Times New Roman" w:hAnsi="Times New Roman" w:cs="Times New Roman"/>
          <w:sz w:val="20"/>
          <w:szCs w:val="20"/>
        </w:rPr>
        <w:t xml:space="preserve">* по результатам аукциона устанавливается размер ежегодной арендной </w:t>
      </w:r>
      <w:proofErr w:type="gramStart"/>
      <w:r w:rsidRPr="005F0872">
        <w:rPr>
          <w:rFonts w:ascii="Times New Roman" w:hAnsi="Times New Roman" w:cs="Times New Roman"/>
          <w:sz w:val="20"/>
          <w:szCs w:val="20"/>
        </w:rPr>
        <w:t>платы на весь период действия договора аренды земельного участка</w:t>
      </w:r>
      <w:proofErr w:type="gramEnd"/>
    </w:p>
    <w:p w:rsidR="004838A8" w:rsidRPr="00D171EA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относятся к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не разграничен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 xml:space="preserve">ной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собственност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и.</w:t>
      </w:r>
    </w:p>
    <w:p w:rsidR="00583F7A" w:rsidRPr="000C300B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0C300B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64324" w:rsidRPr="000C300B" w:rsidRDefault="000D54C1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00B">
        <w:rPr>
          <w:rFonts w:ascii="Times New Roman" w:hAnsi="Times New Roman" w:cs="Times New Roman"/>
          <w:sz w:val="20"/>
          <w:szCs w:val="20"/>
        </w:rPr>
        <w:t>И</w:t>
      </w:r>
      <w:r w:rsidR="00B76EDB" w:rsidRPr="000C300B">
        <w:rPr>
          <w:rFonts w:ascii="Times New Roman" w:hAnsi="Times New Roman" w:cs="Times New Roman"/>
          <w:sz w:val="20"/>
          <w:szCs w:val="20"/>
        </w:rPr>
        <w:t xml:space="preserve">нженерно-технические условия подключения </w:t>
      </w:r>
      <w:r w:rsidR="00B76EDB" w:rsidRPr="000C300B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D95940" w:rsidRPr="000C300B">
        <w:rPr>
          <w:rFonts w:ascii="Times New Roman" w:hAnsi="Times New Roman" w:cs="Times New Roman"/>
          <w:b/>
          <w:sz w:val="20"/>
          <w:szCs w:val="20"/>
        </w:rPr>
        <w:t xml:space="preserve">лотов </w:t>
      </w:r>
      <w:r w:rsidR="000C300B" w:rsidRPr="000C300B">
        <w:rPr>
          <w:rFonts w:ascii="Times New Roman" w:hAnsi="Times New Roman" w:cs="Times New Roman"/>
          <w:b/>
          <w:sz w:val="20"/>
          <w:szCs w:val="20"/>
        </w:rPr>
        <w:t>1,11,12</w:t>
      </w:r>
      <w:r w:rsidR="00B76EDB" w:rsidRPr="000C300B">
        <w:rPr>
          <w:rFonts w:ascii="Times New Roman" w:hAnsi="Times New Roman" w:cs="Times New Roman"/>
          <w:sz w:val="20"/>
          <w:szCs w:val="20"/>
        </w:rPr>
        <w:t xml:space="preserve">: </w:t>
      </w:r>
      <w:r w:rsidRPr="000C300B">
        <w:rPr>
          <w:rFonts w:ascii="Times New Roman" w:hAnsi="Times New Roman" w:cs="Times New Roman"/>
          <w:sz w:val="20"/>
          <w:szCs w:val="20"/>
        </w:rPr>
        <w:t>в радиусе 500</w:t>
      </w:r>
      <w:r w:rsidR="00C073E8" w:rsidRPr="000C300B">
        <w:rPr>
          <w:rFonts w:ascii="Times New Roman" w:hAnsi="Times New Roman" w:cs="Times New Roman"/>
          <w:sz w:val="20"/>
          <w:szCs w:val="20"/>
        </w:rPr>
        <w:t xml:space="preserve"> </w:t>
      </w:r>
      <w:r w:rsidRPr="000C300B">
        <w:rPr>
          <w:rFonts w:ascii="Times New Roman" w:hAnsi="Times New Roman" w:cs="Times New Roman"/>
          <w:sz w:val="20"/>
          <w:szCs w:val="20"/>
        </w:rPr>
        <w:t xml:space="preserve">м </w:t>
      </w:r>
      <w:r w:rsidR="000C300B" w:rsidRPr="000C300B">
        <w:rPr>
          <w:rFonts w:ascii="Times New Roman" w:hAnsi="Times New Roman" w:cs="Times New Roman"/>
          <w:sz w:val="20"/>
          <w:szCs w:val="20"/>
        </w:rPr>
        <w:t>есть</w:t>
      </w:r>
      <w:r w:rsidRPr="000C300B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0C300B" w:rsidRPr="000C300B">
        <w:rPr>
          <w:rFonts w:ascii="Times New Roman" w:hAnsi="Times New Roman" w:cs="Times New Roman"/>
          <w:sz w:val="20"/>
          <w:szCs w:val="20"/>
        </w:rPr>
        <w:t>и</w:t>
      </w:r>
      <w:r w:rsidRPr="000C300B">
        <w:rPr>
          <w:rFonts w:ascii="Times New Roman" w:hAnsi="Times New Roman" w:cs="Times New Roman"/>
          <w:sz w:val="20"/>
          <w:szCs w:val="20"/>
        </w:rPr>
        <w:t xml:space="preserve"> подключения </w:t>
      </w:r>
      <w:r w:rsidR="00172DBF" w:rsidRPr="000C300B">
        <w:rPr>
          <w:rFonts w:ascii="Times New Roman" w:hAnsi="Times New Roman" w:cs="Times New Roman"/>
          <w:sz w:val="20"/>
          <w:szCs w:val="20"/>
        </w:rPr>
        <w:t xml:space="preserve">к сетям </w:t>
      </w:r>
      <w:r w:rsidR="00484F3C" w:rsidRPr="000C300B">
        <w:rPr>
          <w:rFonts w:ascii="Times New Roman" w:hAnsi="Times New Roman" w:cs="Times New Roman"/>
          <w:sz w:val="20"/>
          <w:szCs w:val="20"/>
        </w:rPr>
        <w:t>водоснабжения</w:t>
      </w:r>
      <w:r w:rsidR="000C300B" w:rsidRPr="000C300B">
        <w:rPr>
          <w:rFonts w:ascii="Times New Roman" w:hAnsi="Times New Roman" w:cs="Times New Roman"/>
          <w:sz w:val="20"/>
          <w:szCs w:val="20"/>
        </w:rPr>
        <w:t xml:space="preserve">, </w:t>
      </w:r>
      <w:r w:rsidR="000C300B" w:rsidRPr="000C300B">
        <w:rPr>
          <w:rFonts w:ascii="Times New Roman" w:hAnsi="Times New Roman" w:cs="Times New Roman"/>
          <w:b/>
          <w:sz w:val="20"/>
          <w:szCs w:val="20"/>
        </w:rPr>
        <w:t>кроме лотов 2-10,13</w:t>
      </w:r>
      <w:r w:rsidR="00172DBF" w:rsidRPr="000C300B">
        <w:rPr>
          <w:rFonts w:ascii="Times New Roman" w:hAnsi="Times New Roman" w:cs="Times New Roman"/>
          <w:sz w:val="20"/>
          <w:szCs w:val="20"/>
        </w:rPr>
        <w:t xml:space="preserve">. </w:t>
      </w:r>
      <w:r w:rsidR="00172DBF" w:rsidRPr="000C300B">
        <w:rPr>
          <w:rFonts w:ascii="Times New Roman" w:hAnsi="Times New Roman" w:cs="Times New Roman"/>
          <w:b/>
          <w:sz w:val="20"/>
          <w:szCs w:val="20"/>
        </w:rPr>
        <w:t xml:space="preserve">Для лотов </w:t>
      </w:r>
      <w:r w:rsidR="009A000D" w:rsidRPr="000C300B">
        <w:rPr>
          <w:rFonts w:ascii="Times New Roman" w:hAnsi="Times New Roman" w:cs="Times New Roman"/>
          <w:b/>
          <w:sz w:val="20"/>
          <w:szCs w:val="20"/>
        </w:rPr>
        <w:t>1-</w:t>
      </w:r>
      <w:r w:rsidR="00D95940" w:rsidRPr="000C300B">
        <w:rPr>
          <w:rFonts w:ascii="Times New Roman" w:hAnsi="Times New Roman" w:cs="Times New Roman"/>
          <w:b/>
          <w:sz w:val="20"/>
          <w:szCs w:val="20"/>
        </w:rPr>
        <w:t>1</w:t>
      </w:r>
      <w:r w:rsidR="000C300B" w:rsidRPr="000C300B">
        <w:rPr>
          <w:rFonts w:ascii="Times New Roman" w:hAnsi="Times New Roman" w:cs="Times New Roman"/>
          <w:b/>
          <w:sz w:val="20"/>
          <w:szCs w:val="20"/>
        </w:rPr>
        <w:t>3</w:t>
      </w:r>
      <w:r w:rsidR="00172DBF" w:rsidRPr="000C300B">
        <w:rPr>
          <w:rFonts w:ascii="Times New Roman" w:hAnsi="Times New Roman" w:cs="Times New Roman"/>
          <w:b/>
          <w:sz w:val="20"/>
          <w:szCs w:val="20"/>
        </w:rPr>
        <w:t>:</w:t>
      </w:r>
      <w:r w:rsidR="00172DBF" w:rsidRPr="000C300B">
        <w:rPr>
          <w:rFonts w:ascii="Times New Roman" w:hAnsi="Times New Roman" w:cs="Times New Roman"/>
          <w:sz w:val="20"/>
          <w:szCs w:val="20"/>
        </w:rPr>
        <w:t xml:space="preserve"> </w:t>
      </w:r>
      <w:r w:rsidR="00484F3C" w:rsidRPr="000C300B">
        <w:rPr>
          <w:rFonts w:ascii="Times New Roman" w:hAnsi="Times New Roman" w:cs="Times New Roman"/>
          <w:sz w:val="20"/>
          <w:szCs w:val="20"/>
        </w:rPr>
        <w:t xml:space="preserve">в радиусе 500 м </w:t>
      </w:r>
      <w:r w:rsidR="0065417A" w:rsidRPr="000C300B">
        <w:rPr>
          <w:rFonts w:ascii="Times New Roman" w:hAnsi="Times New Roman" w:cs="Times New Roman"/>
          <w:sz w:val="20"/>
          <w:szCs w:val="20"/>
        </w:rPr>
        <w:t xml:space="preserve">нет </w:t>
      </w:r>
      <w:r w:rsidR="00484F3C" w:rsidRPr="000C300B">
        <w:rPr>
          <w:rFonts w:ascii="Times New Roman" w:hAnsi="Times New Roman" w:cs="Times New Roman"/>
          <w:sz w:val="20"/>
          <w:szCs w:val="20"/>
        </w:rPr>
        <w:t>источник</w:t>
      </w:r>
      <w:r w:rsidR="0065417A" w:rsidRPr="000C300B">
        <w:rPr>
          <w:rFonts w:ascii="Times New Roman" w:hAnsi="Times New Roman" w:cs="Times New Roman"/>
          <w:sz w:val="20"/>
          <w:szCs w:val="20"/>
        </w:rPr>
        <w:t>ов</w:t>
      </w:r>
      <w:r w:rsidR="00484F3C" w:rsidRPr="000C300B">
        <w:rPr>
          <w:rFonts w:ascii="Times New Roman" w:hAnsi="Times New Roman" w:cs="Times New Roman"/>
          <w:sz w:val="20"/>
          <w:szCs w:val="20"/>
        </w:rPr>
        <w:t xml:space="preserve"> </w:t>
      </w:r>
      <w:r w:rsidR="00172DBF" w:rsidRPr="000C300B">
        <w:rPr>
          <w:rFonts w:ascii="Times New Roman" w:hAnsi="Times New Roman" w:cs="Times New Roman"/>
          <w:sz w:val="20"/>
          <w:szCs w:val="20"/>
        </w:rPr>
        <w:t xml:space="preserve">подключения к сетям </w:t>
      </w:r>
      <w:r w:rsidR="00484F3C" w:rsidRPr="000C300B">
        <w:rPr>
          <w:rFonts w:ascii="Times New Roman" w:hAnsi="Times New Roman" w:cs="Times New Roman"/>
          <w:sz w:val="20"/>
          <w:szCs w:val="20"/>
        </w:rPr>
        <w:t>газоснабжения</w:t>
      </w:r>
      <w:r w:rsidR="00172DBF" w:rsidRPr="000C300B">
        <w:rPr>
          <w:rFonts w:ascii="Times New Roman" w:hAnsi="Times New Roman" w:cs="Times New Roman"/>
          <w:sz w:val="20"/>
          <w:szCs w:val="20"/>
        </w:rPr>
        <w:t>.</w:t>
      </w:r>
      <w:r w:rsidR="00C073E8" w:rsidRPr="000C300B">
        <w:rPr>
          <w:rFonts w:ascii="Times New Roman" w:hAnsi="Times New Roman" w:cs="Times New Roman"/>
          <w:b/>
          <w:sz w:val="20"/>
          <w:szCs w:val="20"/>
        </w:rPr>
        <w:t xml:space="preserve"> Для лот</w:t>
      </w:r>
      <w:r w:rsidR="00D95940" w:rsidRPr="000C300B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C073E8" w:rsidRPr="000C300B">
        <w:rPr>
          <w:rFonts w:ascii="Times New Roman" w:hAnsi="Times New Roman" w:cs="Times New Roman"/>
          <w:b/>
          <w:sz w:val="20"/>
          <w:szCs w:val="20"/>
        </w:rPr>
        <w:t>1</w:t>
      </w:r>
      <w:r w:rsidR="000C300B" w:rsidRPr="000C300B">
        <w:rPr>
          <w:rFonts w:ascii="Times New Roman" w:hAnsi="Times New Roman" w:cs="Times New Roman"/>
          <w:b/>
          <w:sz w:val="20"/>
          <w:szCs w:val="20"/>
        </w:rPr>
        <w:t>-13</w:t>
      </w:r>
      <w:r w:rsidR="00364324" w:rsidRPr="000C300B">
        <w:rPr>
          <w:rFonts w:ascii="Times New Roman" w:hAnsi="Times New Roman" w:cs="Times New Roman"/>
          <w:b/>
          <w:sz w:val="20"/>
          <w:szCs w:val="20"/>
        </w:rPr>
        <w:t>:</w:t>
      </w:r>
      <w:r w:rsidR="00364324" w:rsidRPr="000C300B">
        <w:rPr>
          <w:rFonts w:ascii="Times New Roman" w:hAnsi="Times New Roman" w:cs="Times New Roman"/>
          <w:sz w:val="20"/>
          <w:szCs w:val="20"/>
        </w:rPr>
        <w:t xml:space="preserve"> </w:t>
      </w:r>
      <w:r w:rsidR="000C300B" w:rsidRPr="000C300B">
        <w:rPr>
          <w:rFonts w:ascii="Times New Roman" w:hAnsi="Times New Roman" w:cs="Times New Roman"/>
          <w:sz w:val="20"/>
          <w:szCs w:val="20"/>
        </w:rPr>
        <w:t>нет</w:t>
      </w:r>
      <w:r w:rsidR="00364324" w:rsidRPr="000C300B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0C300B" w:rsidRPr="000C300B">
        <w:rPr>
          <w:rFonts w:ascii="Times New Roman" w:hAnsi="Times New Roman" w:cs="Times New Roman"/>
          <w:sz w:val="20"/>
          <w:szCs w:val="20"/>
        </w:rPr>
        <w:t>ов</w:t>
      </w:r>
      <w:r w:rsidR="00364324" w:rsidRPr="000C300B">
        <w:rPr>
          <w:rFonts w:ascii="Times New Roman" w:hAnsi="Times New Roman" w:cs="Times New Roman"/>
          <w:sz w:val="20"/>
          <w:szCs w:val="20"/>
        </w:rPr>
        <w:t xml:space="preserve"> подключения к электроснабжению, принадлежащие </w:t>
      </w:r>
      <w:proofErr w:type="spellStart"/>
      <w:r w:rsidR="00364324" w:rsidRPr="000C300B">
        <w:rPr>
          <w:rFonts w:ascii="Times New Roman" w:hAnsi="Times New Roman" w:cs="Times New Roman"/>
          <w:sz w:val="20"/>
          <w:szCs w:val="20"/>
        </w:rPr>
        <w:t>ОАО</w:t>
      </w:r>
      <w:proofErr w:type="spellEnd"/>
      <w:r w:rsidR="00364324" w:rsidRPr="000C30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4324" w:rsidRPr="000C300B">
        <w:rPr>
          <w:rFonts w:ascii="Times New Roman" w:hAnsi="Times New Roman" w:cs="Times New Roman"/>
          <w:sz w:val="20"/>
          <w:szCs w:val="20"/>
        </w:rPr>
        <w:t>МРСК</w:t>
      </w:r>
      <w:proofErr w:type="spellEnd"/>
      <w:r w:rsidR="00364324" w:rsidRPr="000C300B">
        <w:rPr>
          <w:rFonts w:ascii="Times New Roman" w:hAnsi="Times New Roman" w:cs="Times New Roman"/>
          <w:sz w:val="20"/>
          <w:szCs w:val="20"/>
        </w:rPr>
        <w:t xml:space="preserve"> Урала</w:t>
      </w:r>
      <w:r w:rsidR="00E461B3" w:rsidRPr="000C300B">
        <w:rPr>
          <w:rFonts w:ascii="Times New Roman" w:hAnsi="Times New Roman" w:cs="Times New Roman"/>
          <w:sz w:val="20"/>
          <w:szCs w:val="20"/>
        </w:rPr>
        <w:t>.</w:t>
      </w:r>
    </w:p>
    <w:p w:rsidR="0032108D" w:rsidRPr="00D171EA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00B">
        <w:rPr>
          <w:rFonts w:ascii="Times New Roman" w:hAnsi="Times New Roman" w:cs="Times New Roman"/>
          <w:sz w:val="20"/>
          <w:szCs w:val="20"/>
        </w:rPr>
        <w:t xml:space="preserve">Тарифы на </w:t>
      </w:r>
      <w:bookmarkEnd w:id="0"/>
      <w:r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технологическое </w:t>
      </w:r>
      <w:r w:rsidRPr="00D171EA">
        <w:rPr>
          <w:rFonts w:ascii="Times New Roman" w:hAnsi="Times New Roman" w:cs="Times New Roman"/>
          <w:sz w:val="20"/>
          <w:szCs w:val="20"/>
        </w:rPr>
        <w:t xml:space="preserve">присоединение к сетям газораспределения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D171EA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D171EA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D171EA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D171EA" w:rsidRDefault="004838A8" w:rsidP="00D17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ло</w:t>
      </w:r>
      <w:r w:rsidR="008252AF" w:rsidRPr="00D171EA">
        <w:rPr>
          <w:rFonts w:ascii="Times New Roman" w:hAnsi="Times New Roman" w:cs="Times New Roman"/>
          <w:b/>
          <w:sz w:val="20"/>
          <w:szCs w:val="20"/>
        </w:rPr>
        <w:t>т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173C88" w:rsidRPr="00D171EA">
        <w:rPr>
          <w:rFonts w:ascii="Times New Roman" w:hAnsi="Times New Roman" w:cs="Times New Roman"/>
          <w:b/>
          <w:sz w:val="20"/>
          <w:szCs w:val="20"/>
        </w:rPr>
        <w:t>№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>№</w:t>
      </w:r>
      <w:r w:rsidR="00062C38">
        <w:rPr>
          <w:rFonts w:ascii="Times New Roman" w:hAnsi="Times New Roman" w:cs="Times New Roman"/>
          <w:b/>
          <w:sz w:val="20"/>
          <w:szCs w:val="20"/>
        </w:rPr>
        <w:t>1,2,3,8,9</w:t>
      </w:r>
      <w:r w:rsidR="00B76EDB" w:rsidRPr="00D17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432D" w:rsidRPr="00D171EA">
        <w:rPr>
          <w:rFonts w:ascii="Times New Roman" w:hAnsi="Times New Roman" w:cs="Times New Roman"/>
          <w:b/>
          <w:sz w:val="20"/>
          <w:szCs w:val="20"/>
        </w:rPr>
        <w:t>- Ж-1.</w:t>
      </w:r>
      <w:r w:rsidR="0007432D" w:rsidRPr="00D171EA">
        <w:rPr>
          <w:rFonts w:ascii="Times New Roman" w:hAnsi="Times New Roman" w:cs="Times New Roman"/>
          <w:sz w:val="20"/>
          <w:szCs w:val="20"/>
        </w:rPr>
        <w:t xml:space="preserve"> Зона ведения личного подсобного хозяйства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D171EA">
        <w:rPr>
          <w:rFonts w:ascii="Times New Roman" w:hAnsi="Times New Roman" w:cs="Times New Roman"/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D171EA">
        <w:rPr>
          <w:rFonts w:ascii="Times New Roman" w:hAnsi="Times New Roman" w:cs="Times New Roman"/>
          <w:sz w:val="20"/>
          <w:szCs w:val="20"/>
        </w:rPr>
        <w:t xml:space="preserve"> с количеством этажей не более 3-х, включая подземные</w:t>
      </w:r>
      <w:r w:rsidRPr="00D171EA">
        <w:rPr>
          <w:rFonts w:ascii="Times New Roman" w:hAnsi="Times New Roman" w:cs="Times New Roman"/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proofErr w:type="gramEnd"/>
    </w:p>
    <w:p w:rsidR="0007432D" w:rsidRPr="00D171EA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1500,0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3000,0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;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15. Максимальное количество машиномест на гостевых стоянках не более 10.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16.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8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</w:t>
        </w:r>
        <w:proofErr w:type="gramEnd"/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 xml:space="preserve">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07432D" w:rsidRPr="00D171EA" w:rsidRDefault="0007432D" w:rsidP="00D171EA">
      <w:pPr>
        <w:pStyle w:val="4"/>
        <w:spacing w:before="0" w:after="0" w:line="240" w:lineRule="auto"/>
        <w:ind w:firstLine="0"/>
        <w:rPr>
          <w:b w:val="0"/>
          <w:i w:val="0"/>
          <w:sz w:val="20"/>
          <w:szCs w:val="20"/>
          <w:lang w:eastAsia="ru-RU"/>
        </w:rPr>
      </w:pPr>
      <w:r w:rsidRPr="00D171EA">
        <w:rPr>
          <w:i w:val="0"/>
          <w:sz w:val="20"/>
          <w:szCs w:val="20"/>
          <w:lang w:eastAsia="ru-RU"/>
        </w:rPr>
        <w:t>для лот</w:t>
      </w:r>
      <w:r w:rsidR="005F0093">
        <w:rPr>
          <w:i w:val="0"/>
          <w:sz w:val="20"/>
          <w:szCs w:val="20"/>
          <w:lang w:eastAsia="ru-RU"/>
        </w:rPr>
        <w:t>ов №</w:t>
      </w:r>
      <w:r w:rsidR="00EA307F" w:rsidRPr="00D171EA">
        <w:rPr>
          <w:i w:val="0"/>
          <w:sz w:val="20"/>
          <w:szCs w:val="20"/>
          <w:lang w:eastAsia="ru-RU"/>
        </w:rPr>
        <w:t>№</w:t>
      </w:r>
      <w:r w:rsidR="00062C38">
        <w:rPr>
          <w:i w:val="0"/>
          <w:sz w:val="20"/>
          <w:szCs w:val="20"/>
          <w:lang w:eastAsia="ru-RU"/>
        </w:rPr>
        <w:t>6,11,12,13</w:t>
      </w:r>
      <w:r w:rsidRPr="00D171EA">
        <w:rPr>
          <w:i w:val="0"/>
          <w:sz w:val="20"/>
          <w:szCs w:val="20"/>
          <w:lang w:eastAsia="ru-RU"/>
        </w:rPr>
        <w:t xml:space="preserve"> - Ж-2</w:t>
      </w:r>
      <w:r w:rsidRPr="00D171EA">
        <w:rPr>
          <w:b w:val="0"/>
          <w:i w:val="0"/>
          <w:sz w:val="20"/>
          <w:szCs w:val="20"/>
          <w:lang w:eastAsia="ru-RU"/>
        </w:rPr>
        <w:t xml:space="preserve">. </w:t>
      </w:r>
      <w:r w:rsidRPr="00D171EA">
        <w:rPr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07432D" w:rsidRPr="00D171EA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600,0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2500,0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5. Хозяйственные постройки для скота и птицы на земельном участке располагаются с отступом: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D171EA">
            <w:rPr>
              <w:rFonts w:ascii="Times New Roman" w:hAnsi="Times New Roman" w:cs="Times New Roman"/>
              <w:sz w:val="20"/>
              <w:szCs w:val="20"/>
            </w:rPr>
            <w:t>4 метра</w:t>
          </w:r>
        </w:smartTag>
        <w:r w:rsidRPr="00D171EA">
          <w:rPr>
            <w:rFonts w:ascii="Times New Roman" w:hAnsi="Times New Roman" w:cs="Times New Roman"/>
            <w:sz w:val="20"/>
            <w:szCs w:val="20"/>
          </w:rPr>
          <w:t>;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14. Максимальное количество машиномест на гостевых стоянках не более 10.</w:t>
      </w:r>
    </w:p>
    <w:p w:rsidR="0007432D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9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9A312A" w:rsidRPr="001F1F67" w:rsidRDefault="009A312A" w:rsidP="009A312A">
      <w:pPr>
        <w:pStyle w:val="4"/>
        <w:spacing w:before="0" w:after="0" w:line="240" w:lineRule="auto"/>
        <w:ind w:firstLine="0"/>
        <w:rPr>
          <w:sz w:val="20"/>
          <w:szCs w:val="20"/>
        </w:rPr>
      </w:pPr>
      <w:r w:rsidRPr="001F1F67">
        <w:rPr>
          <w:i w:val="0"/>
          <w:sz w:val="20"/>
          <w:szCs w:val="20"/>
          <w:lang w:eastAsia="ru-RU"/>
        </w:rPr>
        <w:t>для лот</w:t>
      </w:r>
      <w:r>
        <w:rPr>
          <w:i w:val="0"/>
          <w:sz w:val="20"/>
          <w:szCs w:val="20"/>
          <w:lang w:eastAsia="ru-RU"/>
        </w:rPr>
        <w:t>ов</w:t>
      </w:r>
      <w:r w:rsidRPr="001F1F67">
        <w:rPr>
          <w:i w:val="0"/>
          <w:sz w:val="20"/>
          <w:szCs w:val="20"/>
          <w:lang w:eastAsia="ru-RU"/>
        </w:rPr>
        <w:t xml:space="preserve"> №</w:t>
      </w:r>
      <w:r w:rsidR="00062C38">
        <w:rPr>
          <w:i w:val="0"/>
          <w:sz w:val="20"/>
          <w:szCs w:val="20"/>
          <w:lang w:eastAsia="ru-RU"/>
        </w:rPr>
        <w:t>5,10</w:t>
      </w:r>
      <w:r w:rsidRPr="001F1F67">
        <w:rPr>
          <w:i w:val="0"/>
          <w:sz w:val="20"/>
          <w:szCs w:val="20"/>
          <w:lang w:eastAsia="ru-RU"/>
        </w:rPr>
        <w:t xml:space="preserve"> – СХ-7 -</w:t>
      </w:r>
      <w:r w:rsidRPr="001F1F67">
        <w:rPr>
          <w:sz w:val="20"/>
          <w:szCs w:val="20"/>
        </w:rPr>
        <w:t xml:space="preserve"> </w:t>
      </w:r>
      <w:r w:rsidRPr="001F1F67">
        <w:rPr>
          <w:b w:val="0"/>
          <w:i w:val="0"/>
          <w:sz w:val="20"/>
          <w:szCs w:val="20"/>
        </w:rPr>
        <w:t>зона садоводства и огородничества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Зона садоводства и огородничества – территории, предназначенные и используемые для организации некоммерческих садоводческих и дачных товариществ, без возможности строительства индивидуального жилого дома до момента изменения вида их использования в соответствии с генеральным планом поселения, проектом планировки.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Для садоводства земельные участки предоставляются: с правом возведения хозяйственных строений и сооружений, садовых и дачных домов, но без права регистрации проживания в них. Для огородничества земельные участки, предоставленные без права возведения жилого некапитального строения и хозяйственных строений и сооружений. 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Основные виды разрешенного использования: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коллективные и индивидуальные сады;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коллективные и индивидуальные огороды.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Вспомогательные виды разрешённого использования: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садовые и дачные дома;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хозяйственные постройки (гараж, баня, теплицы, сараи, </w:t>
      </w:r>
      <w:r w:rsidRPr="001F1F67">
        <w:rPr>
          <w:rFonts w:ascii="Times New Roman" w:hAnsi="Times New Roman" w:cs="Times New Roman"/>
          <w:spacing w:val="-2"/>
          <w:sz w:val="20"/>
          <w:szCs w:val="20"/>
        </w:rPr>
        <w:t xml:space="preserve">надворный туалет, навесы и тому </w:t>
      </w:r>
      <w:r w:rsidRPr="001F1F67">
        <w:rPr>
          <w:rFonts w:ascii="Times New Roman" w:hAnsi="Times New Roman" w:cs="Times New Roman"/>
          <w:sz w:val="20"/>
          <w:szCs w:val="20"/>
        </w:rPr>
        <w:t xml:space="preserve">подобное) в соответствии </w:t>
      </w:r>
      <w:r w:rsidRPr="001F1F67">
        <w:rPr>
          <w:rFonts w:ascii="Times New Roman" w:hAnsi="Times New Roman" w:cs="Times New Roman"/>
          <w:bCs/>
          <w:iCs/>
          <w:sz w:val="20"/>
          <w:szCs w:val="20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</w:t>
      </w:r>
      <w:r w:rsidRPr="001F1F67">
        <w:rPr>
          <w:rFonts w:ascii="Times New Roman" w:hAnsi="Times New Roman" w:cs="Times New Roman"/>
          <w:spacing w:val="-2"/>
          <w:sz w:val="20"/>
          <w:szCs w:val="20"/>
        </w:rPr>
        <w:t xml:space="preserve">стоянки автомобилей не более </w:t>
      </w:r>
      <w:r w:rsidRPr="001F1F67">
        <w:rPr>
          <w:rFonts w:ascii="Times New Roman" w:hAnsi="Times New Roman" w:cs="Times New Roman"/>
          <w:sz w:val="20"/>
          <w:szCs w:val="20"/>
        </w:rPr>
        <w:t>чем на 1 машину на каждом участке;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-детские площадки;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спортивные площадки;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административные здания, связанные с обслуживанием товариществ;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площадки для сбора мусора;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объекты пожарной охраны (резервуары, противопожарные водоемы);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lastRenderedPageBreak/>
        <w:t>- инженерные сооружения;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зеленые насаждения;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малые архитектурные формы.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наземные стоянки автомобилей (гостевые стоянки);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киоски, павильоны розничной торговли и обслуживания населения. 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Параметры основных и вспомогательных видов разрешенного строительства: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</w:t>
      </w:r>
      <w:r w:rsidRPr="001F1F67">
        <w:rPr>
          <w:rFonts w:ascii="Times New Roman" w:hAnsi="Times New Roman" w:cs="Times New Roman"/>
          <w:bCs/>
          <w:iCs/>
          <w:sz w:val="20"/>
          <w:szCs w:val="20"/>
        </w:rPr>
        <w:t>СП 42.13330.2011. «Свод правил. Градостроительство. Планировка и застройка городских и сельских поселений»,</w:t>
      </w:r>
      <w:r w:rsidRPr="001F1F67">
        <w:rPr>
          <w:rFonts w:ascii="Times New Roman" w:hAnsi="Times New Roman" w:cs="Times New Roman"/>
          <w:sz w:val="20"/>
          <w:szCs w:val="20"/>
        </w:rPr>
        <w:t xml:space="preserve"> </w:t>
      </w:r>
      <w:r w:rsidRPr="001F1F67">
        <w:rPr>
          <w:rFonts w:ascii="Times New Roman" w:hAnsi="Times New Roman" w:cs="Times New Roman"/>
          <w:bCs/>
          <w:iCs/>
          <w:sz w:val="20"/>
          <w:szCs w:val="20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30-02-97*",</w:t>
      </w:r>
      <w:r w:rsidRPr="001F1F6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F1F67">
        <w:rPr>
          <w:rFonts w:ascii="Times New Roman" w:hAnsi="Times New Roman" w:cs="Times New Roman"/>
          <w:sz w:val="20"/>
          <w:szCs w:val="20"/>
        </w:rPr>
        <w:t>техническими регламентами, в том числе региональными нормативами.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1. Для садоводческого и дачного некоммерческого объединения в целом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максимальная – </w:t>
      </w:r>
      <w:smartTag w:uri="urn:schemas-microsoft-com:office:smarttags" w:element="metricconverter">
        <w:smartTagPr>
          <w:attr w:name="ProductID" w:val="100 00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100 000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Для отдельных садовых участков, участков дачного строительства, участков огородничества: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минимальная 600 кв.м;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максимальная - </w:t>
      </w:r>
      <w:smartTag w:uri="urn:schemas-microsoft-com:office:smarttags" w:element="metricconverter">
        <w:smartTagPr>
          <w:attr w:name="ProductID" w:val="500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5000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3 метра.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4. Расстояние между боковой границей участк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5. Расстояние до границы соседнего земельного участка: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F1F67">
        <w:rPr>
          <w:rFonts w:ascii="Times New Roman" w:hAnsi="Times New Roman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но с учетом того, что сараи для скота и птицы следует размещать на расстоянии от окон жилых помещений дома: одиночные или двойные - не менее </w:t>
      </w:r>
      <w:smartTag w:uri="urn:schemas-microsoft-com:office:smarttags" w:element="metricconverter">
        <w:smartTagPr>
          <w:attr w:name="ProductID" w:val="15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8 блоков - не менее </w:t>
      </w:r>
      <w:smartTag w:uri="urn:schemas-microsoft-com:office:smarttags" w:element="metricconverter">
        <w:smartTagPr>
          <w:attr w:name="ProductID" w:val="25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25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свыше 8 до 30 блоков - не менее </w:t>
      </w:r>
      <w:smartTag w:uri="urn:schemas-microsoft-com:office:smarttags" w:element="metricconverter">
        <w:smartTagPr>
          <w:attr w:name="ProductID" w:val="5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50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свыше 30 блоков - не менее </w:t>
      </w:r>
      <w:smartTag w:uri="urn:schemas-microsoft-com:office:smarttags" w:element="metricconverter">
        <w:smartTagPr>
          <w:attr w:name="ProductID" w:val="10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100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>. Размещаемые в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пределах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 данной зоны группы сараев должны содержать не более 30 блоков каждая;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1F1F67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1F1F67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6. Ограничения, связанные с размещением оконных проемов, выходящих на соседние землевладения: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>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6,6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6,6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гаражей, выгребов и углярок, размещать со стороны улиц не допускается.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С иных сторон участка – не более </w:t>
      </w:r>
      <w:proofErr w:type="spellStart"/>
      <w:r w:rsidRPr="001F1F67">
        <w:rPr>
          <w:rFonts w:ascii="Times New Roman" w:hAnsi="Times New Roman" w:cs="Times New Roman"/>
          <w:sz w:val="20"/>
          <w:szCs w:val="20"/>
        </w:rPr>
        <w:t>2х</w:t>
      </w:r>
      <w:proofErr w:type="spellEnd"/>
      <w:r w:rsidRPr="001F1F67">
        <w:rPr>
          <w:rFonts w:ascii="Times New Roman" w:hAnsi="Times New Roman" w:cs="Times New Roman"/>
          <w:sz w:val="20"/>
          <w:szCs w:val="20"/>
        </w:rPr>
        <w:t xml:space="preserve"> метров.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40%.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13. Расстояние от общих мусоросборников до окон садовых и дачных домов не менее </w:t>
      </w:r>
      <w:smartTag w:uri="urn:schemas-microsoft-com:office:smarttags" w:element="metricconverter">
        <w:smartTagPr>
          <w:attr w:name="ProductID" w:val="2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>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14. Максимальное количество машиномест на общих стоянках для временного хранения автомобилей не более 10.</w:t>
      </w:r>
    </w:p>
    <w:p w:rsidR="009A312A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15. 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СП 42.13330.2011.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 «Свод правил. Градостроительство. Планировка и застройка городских и сельских поселений».</w:t>
      </w:r>
    </w:p>
    <w:p w:rsidR="005F0093" w:rsidRPr="00956801" w:rsidRDefault="00956801" w:rsidP="009A31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801">
        <w:rPr>
          <w:rFonts w:ascii="Times New Roman" w:hAnsi="Times New Roman" w:cs="Times New Roman"/>
          <w:b/>
          <w:sz w:val="20"/>
          <w:szCs w:val="20"/>
        </w:rPr>
        <w:t>Для лот</w:t>
      </w:r>
      <w:r w:rsidR="00062C38">
        <w:rPr>
          <w:rFonts w:ascii="Times New Roman" w:hAnsi="Times New Roman" w:cs="Times New Roman"/>
          <w:b/>
          <w:sz w:val="20"/>
          <w:szCs w:val="20"/>
        </w:rPr>
        <w:t>ов</w:t>
      </w:r>
      <w:r w:rsidRPr="00956801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062C38">
        <w:rPr>
          <w:rFonts w:ascii="Times New Roman" w:hAnsi="Times New Roman" w:cs="Times New Roman"/>
          <w:b/>
          <w:sz w:val="20"/>
          <w:szCs w:val="20"/>
        </w:rPr>
        <w:t>4,7</w:t>
      </w:r>
      <w:r w:rsidR="00270D29">
        <w:rPr>
          <w:rFonts w:ascii="Times New Roman" w:hAnsi="Times New Roman" w:cs="Times New Roman"/>
          <w:b/>
          <w:sz w:val="20"/>
          <w:szCs w:val="20"/>
        </w:rPr>
        <w:t xml:space="preserve"> – Ж-3</w:t>
      </w:r>
      <w:r w:rsidRPr="00956801">
        <w:rPr>
          <w:rFonts w:ascii="Times New Roman" w:hAnsi="Times New Roman" w:cs="Times New Roman"/>
          <w:b/>
          <w:sz w:val="20"/>
          <w:szCs w:val="20"/>
        </w:rPr>
        <w:t xml:space="preserve"> – зона смешанной застройки индивидуальными и многоквартирными жилыми домами с участками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СП 42.13330.2011. «Свод правил. Градостроительство. Планировка и застройка городских и сельских поселений», техническими регламентами, в том числе региональными нормативами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Для застройки индивидуальными и многоквартирными (блокированными) жилыми домами: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1. Площадь земельного участка для застройки индивидуальными жилыми домами: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минимальная 600,0 кв. м;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максимальная 2500,0 кв. м.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2. Площадь земельного участка (приквартирного) при застройке многоквартирными (блокированными) жилыми домами: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минимальная 400,0 кв. м;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- максимальная 2500,0 кв. м.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3. Площадь под гараж на одно транспортное средство - не более 27 кв. м.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4. Расстояние между фронтальной границей участк</w:t>
      </w:r>
      <w:proofErr w:type="gramStart"/>
      <w:r w:rsidRPr="00956801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956801">
        <w:rPr>
          <w:rFonts w:ascii="Times New Roman" w:hAnsi="Times New Roman" w:cs="Times New Roman"/>
          <w:sz w:val="20"/>
          <w:szCs w:val="20"/>
        </w:rPr>
        <w:t xml:space="preserve">красной линией) и основным строением - минимум 5 метра.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5. Расстояние между боковой границей участк</w:t>
      </w:r>
      <w:proofErr w:type="gramStart"/>
      <w:r w:rsidRPr="00956801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956801">
        <w:rPr>
          <w:rFonts w:ascii="Times New Roman" w:hAnsi="Times New Roman" w:cs="Times New Roman"/>
          <w:sz w:val="20"/>
          <w:szCs w:val="20"/>
        </w:rPr>
        <w:t xml:space="preserve">не прилегающей к красной линии) и основным строением - минимум 3 метра.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lastRenderedPageBreak/>
        <w:t>6. Ограничения, связанные с размещением оконных проемов, выходящих на соседние землевладения: расстояние от окон жилых помещений до хозяйственных и прочих строений, расположенных на соседних участках, должно быть минимум 6 метров.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9,6 м, до конька скатной кровли не более 13,6 м, не включая шпили, башни, флагштоки.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3 метров, до конька скатной кровли не более 7 метров.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гаражей, выгребов и углярок, размещать со стороны улиц не допускается.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1,2 метра. С иных сторон участка – не более </w:t>
      </w:r>
      <w:proofErr w:type="spellStart"/>
      <w:r w:rsidRPr="00956801">
        <w:rPr>
          <w:rFonts w:ascii="Times New Roman" w:hAnsi="Times New Roman" w:cs="Times New Roman"/>
          <w:sz w:val="20"/>
          <w:szCs w:val="20"/>
        </w:rPr>
        <w:t>2х</w:t>
      </w:r>
      <w:proofErr w:type="spellEnd"/>
      <w:r w:rsidRPr="00956801">
        <w:rPr>
          <w:rFonts w:ascii="Times New Roman" w:hAnsi="Times New Roman" w:cs="Times New Roman"/>
          <w:sz w:val="20"/>
          <w:szCs w:val="20"/>
        </w:rPr>
        <w:t xml:space="preserve"> метров.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12. Общая площадь застройки участка по отношению к площади участка не должна превышать: для индивидуального строительства - 50%; для участков блокированных домов – 60%.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6801">
        <w:rPr>
          <w:rFonts w:ascii="Times New Roman" w:hAnsi="Times New Roman" w:cs="Times New Roman"/>
          <w:sz w:val="20"/>
          <w:szCs w:val="20"/>
        </w:rPr>
        <w:t>Размещение и размеры общих игровых и спортивные площадок принимать в соответствии с "СП 42.13330.2011.</w:t>
      </w:r>
      <w:proofErr w:type="gramEnd"/>
      <w:r w:rsidRPr="00956801">
        <w:rPr>
          <w:rFonts w:ascii="Times New Roman" w:hAnsi="Times New Roman" w:cs="Times New Roman"/>
          <w:sz w:val="20"/>
          <w:szCs w:val="20"/>
        </w:rPr>
        <w:t xml:space="preserve"> Свод правил. Градостроительство. Планировка и застройка городских и сельских поселений. </w:t>
      </w:r>
      <w:proofErr w:type="gramStart"/>
      <w:r w:rsidRPr="00956801">
        <w:rPr>
          <w:rFonts w:ascii="Times New Roman" w:hAnsi="Times New Roman" w:cs="Times New Roman"/>
          <w:sz w:val="20"/>
          <w:szCs w:val="20"/>
        </w:rPr>
        <w:t>Актуализированная редакция СП 42.13330.2011").</w:t>
      </w:r>
      <w:proofErr w:type="gramEnd"/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Расстояние от общих мусоросборников до окон жилых домов не менее 20 м, до границ участков детских учреждений, озелененных площадок следует устанавливать не менее </w:t>
      </w:r>
      <w:proofErr w:type="spellStart"/>
      <w:r w:rsidRPr="00956801">
        <w:rPr>
          <w:rFonts w:ascii="Times New Roman" w:hAnsi="Times New Roman" w:cs="Times New Roman"/>
          <w:sz w:val="20"/>
          <w:szCs w:val="20"/>
        </w:rPr>
        <w:t>50м</w:t>
      </w:r>
      <w:proofErr w:type="spellEnd"/>
      <w:r w:rsidRPr="00956801">
        <w:rPr>
          <w:rFonts w:ascii="Times New Roman" w:hAnsi="Times New Roman" w:cs="Times New Roman"/>
          <w:sz w:val="20"/>
          <w:szCs w:val="20"/>
        </w:rPr>
        <w:t xml:space="preserve">., но не более </w:t>
      </w:r>
      <w:proofErr w:type="spellStart"/>
      <w:r w:rsidRPr="00956801">
        <w:rPr>
          <w:rFonts w:ascii="Times New Roman" w:hAnsi="Times New Roman" w:cs="Times New Roman"/>
          <w:sz w:val="20"/>
          <w:szCs w:val="20"/>
        </w:rPr>
        <w:t>100м</w:t>
      </w:r>
      <w:proofErr w:type="spellEnd"/>
      <w:r w:rsidRPr="00956801">
        <w:rPr>
          <w:rFonts w:ascii="Times New Roman" w:hAnsi="Times New Roman" w:cs="Times New Roman"/>
          <w:sz w:val="20"/>
          <w:szCs w:val="20"/>
        </w:rPr>
        <w:t xml:space="preserve"> до входа на территорию участка жилого дома.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Максимальное количество машиномест на гостевых стоянках не более 10.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Минимальные площади земельных участков объектов общественной застройки, обслуживающих зданий и сооружений определяются на основе норм СП 42.13330.2011. «Свод правил. Градостроительство. Планировка и застройка городских и сельских поселений», "СНиП 31-06-2009. Общественные здания и сооружения", СП 30-102-99 "Планировка и застройка территорий малоэтажного строительства" и иных действующих нормативов и указаны в </w:t>
      </w:r>
      <w:proofErr w:type="spellStart"/>
      <w:r w:rsidRPr="00956801">
        <w:rPr>
          <w:rFonts w:ascii="Times New Roman" w:hAnsi="Times New Roman" w:cs="Times New Roman"/>
          <w:sz w:val="20"/>
          <w:szCs w:val="20"/>
        </w:rPr>
        <w:t>ст.95</w:t>
      </w:r>
      <w:proofErr w:type="spellEnd"/>
      <w:r w:rsidRPr="00956801">
        <w:rPr>
          <w:rFonts w:ascii="Times New Roman" w:hAnsi="Times New Roman" w:cs="Times New Roman"/>
          <w:sz w:val="20"/>
          <w:szCs w:val="20"/>
        </w:rPr>
        <w:t xml:space="preserve"> настоящих Правил.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Нормируемая площадь земельного участка киоска: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минимальная - 8,0 кв. м;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максимальная - 15,0 кв. м.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Нормируемая площадь земельного участка павильона: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минимальная - 70,0 кв. м; </w:t>
      </w:r>
    </w:p>
    <w:p w:rsidR="00956801" w:rsidRPr="001F1F67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- максимальная - 150,0 кв. м.</w:t>
      </w:r>
    </w:p>
    <w:p w:rsidR="006F79C5" w:rsidRPr="00D171EA" w:rsidRDefault="006F79C5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D171EA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/с 403 0281 065 7733 000 119 Отделение Пермь г. Пермь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proofErr w:type="gramStart"/>
      <w:r w:rsidRPr="00D171EA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D171EA">
        <w:rPr>
          <w:rFonts w:ascii="Times New Roman" w:hAnsi="Times New Roman" w:cs="Times New Roman"/>
          <w:b/>
          <w:sz w:val="20"/>
          <w:szCs w:val="20"/>
        </w:rPr>
        <w:t>/сч 05563055890.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D171EA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Претендент к моменту подачи заявки обязан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оплатить сумму задатка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на реквизиты, указанные в настоящем информационном сообщении.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171EA">
        <w:rPr>
          <w:rFonts w:ascii="Times New Roman" w:hAnsi="Times New Roman" w:cs="Times New Roman"/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D171EA">
        <w:rPr>
          <w:rFonts w:ascii="Times New Roman" w:hAnsi="Times New Roman" w:cs="Times New Roman"/>
          <w:sz w:val="20"/>
          <w:szCs w:val="20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171EA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не</w:t>
      </w:r>
      <w:r w:rsidR="00BF660E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поступление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D171EA">
        <w:rPr>
          <w:rFonts w:ascii="Times New Roman" w:hAnsi="Times New Roman" w:cs="Times New Roman"/>
          <w:b/>
          <w:sz w:val="20"/>
          <w:szCs w:val="20"/>
        </w:rPr>
        <w:t>а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062C3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056AB5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62C38">
        <w:rPr>
          <w:rFonts w:ascii="Times New Roman" w:hAnsi="Times New Roman" w:cs="Times New Roman"/>
          <w:b/>
          <w:sz w:val="20"/>
          <w:szCs w:val="20"/>
          <w:u w:val="single"/>
        </w:rPr>
        <w:t>октября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D171E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.00 час</w:t>
      </w:r>
      <w:proofErr w:type="gramStart"/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5674B4" w:rsidRPr="00D171E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171EA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090858" w:rsidRPr="00D171EA">
        <w:rPr>
          <w:rFonts w:ascii="Times New Roman" w:hAnsi="Times New Roman" w:cs="Times New Roman"/>
          <w:sz w:val="20"/>
          <w:szCs w:val="20"/>
        </w:rPr>
        <w:t>Советская</w:t>
      </w:r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D171EA">
        <w:rPr>
          <w:rFonts w:ascii="Times New Roman" w:hAnsi="Times New Roman" w:cs="Times New Roman"/>
          <w:sz w:val="20"/>
          <w:szCs w:val="20"/>
        </w:rPr>
        <w:t>14</w:t>
      </w:r>
      <w:r w:rsidRPr="00D171EA">
        <w:rPr>
          <w:rFonts w:ascii="Times New Roman" w:hAnsi="Times New Roman" w:cs="Times New Roman"/>
          <w:sz w:val="20"/>
          <w:szCs w:val="20"/>
        </w:rPr>
        <w:t>, каб.</w:t>
      </w:r>
      <w:r w:rsidR="00090858" w:rsidRPr="00D171EA">
        <w:rPr>
          <w:rFonts w:ascii="Times New Roman" w:hAnsi="Times New Roman" w:cs="Times New Roman"/>
          <w:sz w:val="20"/>
          <w:szCs w:val="20"/>
        </w:rPr>
        <w:t>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(</w:t>
      </w:r>
      <w:r w:rsidR="000720F3" w:rsidRPr="00D171EA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)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: </w:t>
      </w:r>
      <w:r w:rsidR="00062C38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62C38">
        <w:rPr>
          <w:rFonts w:ascii="Times New Roman" w:hAnsi="Times New Roman" w:cs="Times New Roman"/>
          <w:b/>
          <w:sz w:val="20"/>
          <w:szCs w:val="20"/>
          <w:u w:val="single"/>
        </w:rPr>
        <w:t>октября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D171EA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по адресу: г. Добрянка, ул.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>, 14, каб.20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1" w:name="_Ref167105453"/>
      <w:r w:rsidRPr="00D171EA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1"/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проекта договора купли-продажи/аренды земельного участка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в десятидневный срок со дня составления протокола о результатах аукциона.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Не допускается заключение указанных договоров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ранее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Информация о проведен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кциона, проект договора купли-продажи, бланк заявки на участие в торгах опубликованы на сайте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www.torgi.gov.ru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www.dobrraion.ru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 (в разделе земельные ресурсы).</w:t>
      </w:r>
    </w:p>
    <w:p w:rsidR="00407172" w:rsidRPr="00062C38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7172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каб. 205, с 8.30 до 13.00 и с 13.48 до 17.30 часов, по пятницам – до 16.30 часов (кроме выходных и </w:t>
      </w:r>
      <w:r w:rsidRPr="00062C38">
        <w:rPr>
          <w:rFonts w:ascii="Times New Roman" w:hAnsi="Times New Roman" w:cs="Times New Roman"/>
          <w:sz w:val="20"/>
          <w:szCs w:val="20"/>
        </w:rPr>
        <w:t xml:space="preserve">праздничных дней), тел. (34265) 2-78-61. </w:t>
      </w:r>
      <w:proofErr w:type="gramEnd"/>
    </w:p>
    <w:p w:rsidR="00407172" w:rsidRPr="00062C38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62C38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062C38" w:rsidRPr="00062C38">
        <w:rPr>
          <w:rFonts w:ascii="Times New Roman" w:hAnsi="Times New Roman" w:cs="Times New Roman"/>
          <w:sz w:val="20"/>
          <w:szCs w:val="20"/>
        </w:rPr>
        <w:t>04</w:t>
      </w:r>
      <w:r w:rsidRPr="00062C38">
        <w:rPr>
          <w:rFonts w:ascii="Times New Roman" w:hAnsi="Times New Roman" w:cs="Times New Roman"/>
          <w:sz w:val="20"/>
          <w:szCs w:val="20"/>
        </w:rPr>
        <w:t>.</w:t>
      </w:r>
      <w:r w:rsidR="00062C38" w:rsidRPr="00062C38">
        <w:rPr>
          <w:rFonts w:ascii="Times New Roman" w:hAnsi="Times New Roman" w:cs="Times New Roman"/>
          <w:sz w:val="20"/>
          <w:szCs w:val="20"/>
        </w:rPr>
        <w:t>09</w:t>
      </w:r>
      <w:r w:rsidRPr="00062C38">
        <w:rPr>
          <w:rFonts w:ascii="Times New Roman" w:hAnsi="Times New Roman" w:cs="Times New Roman"/>
          <w:sz w:val="20"/>
          <w:szCs w:val="20"/>
        </w:rPr>
        <w:t>.2018 – лоты № 1,</w:t>
      </w:r>
      <w:r w:rsidR="00062C38" w:rsidRPr="00062C38">
        <w:rPr>
          <w:rFonts w:ascii="Times New Roman" w:hAnsi="Times New Roman" w:cs="Times New Roman"/>
          <w:sz w:val="20"/>
          <w:szCs w:val="20"/>
        </w:rPr>
        <w:t>2</w:t>
      </w:r>
      <w:r w:rsidRPr="00062C38">
        <w:rPr>
          <w:rFonts w:ascii="Times New Roman" w:hAnsi="Times New Roman" w:cs="Times New Roman"/>
          <w:sz w:val="20"/>
          <w:szCs w:val="20"/>
        </w:rPr>
        <w:t xml:space="preserve"> (</w:t>
      </w:r>
      <w:r w:rsidR="00062C38" w:rsidRPr="00062C38">
        <w:rPr>
          <w:rFonts w:ascii="Times New Roman" w:hAnsi="Times New Roman" w:cs="Times New Roman"/>
          <w:sz w:val="20"/>
          <w:szCs w:val="20"/>
        </w:rPr>
        <w:t>Краснослудское</w:t>
      </w:r>
      <w:r w:rsidRPr="00062C38">
        <w:rPr>
          <w:rFonts w:ascii="Times New Roman" w:hAnsi="Times New Roman" w:cs="Times New Roman"/>
          <w:sz w:val="20"/>
          <w:szCs w:val="20"/>
        </w:rPr>
        <w:t xml:space="preserve"> с/п), </w:t>
      </w:r>
      <w:r w:rsidR="00062C38" w:rsidRPr="00062C38">
        <w:rPr>
          <w:rFonts w:ascii="Times New Roman" w:hAnsi="Times New Roman" w:cs="Times New Roman"/>
          <w:sz w:val="20"/>
          <w:szCs w:val="20"/>
        </w:rPr>
        <w:t>05</w:t>
      </w:r>
      <w:r w:rsidRPr="00062C38">
        <w:rPr>
          <w:rFonts w:ascii="Times New Roman" w:hAnsi="Times New Roman" w:cs="Times New Roman"/>
          <w:sz w:val="20"/>
          <w:szCs w:val="20"/>
        </w:rPr>
        <w:t>.</w:t>
      </w:r>
      <w:r w:rsidR="00062C38" w:rsidRPr="00062C38">
        <w:rPr>
          <w:rFonts w:ascii="Times New Roman" w:hAnsi="Times New Roman" w:cs="Times New Roman"/>
          <w:sz w:val="20"/>
          <w:szCs w:val="20"/>
        </w:rPr>
        <w:t>09</w:t>
      </w:r>
      <w:r w:rsidRPr="00062C38">
        <w:rPr>
          <w:rFonts w:ascii="Times New Roman" w:hAnsi="Times New Roman" w:cs="Times New Roman"/>
          <w:sz w:val="20"/>
          <w:szCs w:val="20"/>
        </w:rPr>
        <w:t>.2018 – лоты №</w:t>
      </w:r>
      <w:r w:rsidR="00062C38" w:rsidRPr="00062C38">
        <w:rPr>
          <w:rFonts w:ascii="Times New Roman" w:hAnsi="Times New Roman" w:cs="Times New Roman"/>
          <w:sz w:val="20"/>
          <w:szCs w:val="20"/>
        </w:rPr>
        <w:t>3,8,9</w:t>
      </w:r>
      <w:r w:rsidRPr="00062C38">
        <w:rPr>
          <w:rFonts w:ascii="Times New Roman" w:hAnsi="Times New Roman" w:cs="Times New Roman"/>
          <w:sz w:val="20"/>
          <w:szCs w:val="20"/>
        </w:rPr>
        <w:t xml:space="preserve"> (Дивьинское с/п), </w:t>
      </w:r>
      <w:r w:rsidR="00062C38" w:rsidRPr="00062C38">
        <w:rPr>
          <w:rFonts w:ascii="Times New Roman" w:hAnsi="Times New Roman" w:cs="Times New Roman"/>
          <w:sz w:val="20"/>
          <w:szCs w:val="20"/>
        </w:rPr>
        <w:t>06</w:t>
      </w:r>
      <w:r w:rsidRPr="00062C38">
        <w:rPr>
          <w:rFonts w:ascii="Times New Roman" w:hAnsi="Times New Roman" w:cs="Times New Roman"/>
          <w:sz w:val="20"/>
          <w:szCs w:val="20"/>
        </w:rPr>
        <w:t>.</w:t>
      </w:r>
      <w:r w:rsidR="00062C38" w:rsidRPr="00062C38">
        <w:rPr>
          <w:rFonts w:ascii="Times New Roman" w:hAnsi="Times New Roman" w:cs="Times New Roman"/>
          <w:sz w:val="20"/>
          <w:szCs w:val="20"/>
        </w:rPr>
        <w:t>09</w:t>
      </w:r>
      <w:r w:rsidRPr="00062C38">
        <w:rPr>
          <w:rFonts w:ascii="Times New Roman" w:hAnsi="Times New Roman" w:cs="Times New Roman"/>
          <w:sz w:val="20"/>
          <w:szCs w:val="20"/>
        </w:rPr>
        <w:t xml:space="preserve">.2018 – лот № </w:t>
      </w:r>
      <w:r w:rsidR="00062C38" w:rsidRPr="00062C38">
        <w:rPr>
          <w:rFonts w:ascii="Times New Roman" w:hAnsi="Times New Roman" w:cs="Times New Roman"/>
          <w:sz w:val="20"/>
          <w:szCs w:val="20"/>
        </w:rPr>
        <w:t>4</w:t>
      </w:r>
      <w:r w:rsidRPr="00062C38">
        <w:rPr>
          <w:rFonts w:ascii="Times New Roman" w:hAnsi="Times New Roman" w:cs="Times New Roman"/>
          <w:sz w:val="20"/>
          <w:szCs w:val="20"/>
        </w:rPr>
        <w:t xml:space="preserve"> (</w:t>
      </w:r>
      <w:r w:rsidR="00062C38" w:rsidRPr="00062C38">
        <w:rPr>
          <w:rFonts w:ascii="Times New Roman" w:hAnsi="Times New Roman" w:cs="Times New Roman"/>
          <w:sz w:val="20"/>
          <w:szCs w:val="20"/>
        </w:rPr>
        <w:t>Вильвенское</w:t>
      </w:r>
      <w:r w:rsidRPr="00062C38">
        <w:rPr>
          <w:rFonts w:ascii="Times New Roman" w:hAnsi="Times New Roman" w:cs="Times New Roman"/>
          <w:sz w:val="20"/>
          <w:szCs w:val="20"/>
        </w:rPr>
        <w:t xml:space="preserve"> с/п), </w:t>
      </w:r>
      <w:r w:rsidR="00062C38" w:rsidRPr="00062C38">
        <w:rPr>
          <w:rFonts w:ascii="Times New Roman" w:hAnsi="Times New Roman" w:cs="Times New Roman"/>
          <w:sz w:val="20"/>
          <w:szCs w:val="20"/>
        </w:rPr>
        <w:t>11</w:t>
      </w:r>
      <w:r w:rsidRPr="00062C38">
        <w:rPr>
          <w:rFonts w:ascii="Times New Roman" w:hAnsi="Times New Roman" w:cs="Times New Roman"/>
          <w:sz w:val="20"/>
          <w:szCs w:val="20"/>
        </w:rPr>
        <w:t>.</w:t>
      </w:r>
      <w:r w:rsidR="00062C38" w:rsidRPr="00062C38">
        <w:rPr>
          <w:rFonts w:ascii="Times New Roman" w:hAnsi="Times New Roman" w:cs="Times New Roman"/>
          <w:sz w:val="20"/>
          <w:szCs w:val="20"/>
        </w:rPr>
        <w:t>09</w:t>
      </w:r>
      <w:r w:rsidRPr="00062C38">
        <w:rPr>
          <w:rFonts w:ascii="Times New Roman" w:hAnsi="Times New Roman" w:cs="Times New Roman"/>
          <w:sz w:val="20"/>
          <w:szCs w:val="20"/>
        </w:rPr>
        <w:t>.2018 – лоты №</w:t>
      </w:r>
      <w:r w:rsidR="00062C38" w:rsidRPr="00062C38">
        <w:rPr>
          <w:rFonts w:ascii="Times New Roman" w:hAnsi="Times New Roman" w:cs="Times New Roman"/>
          <w:sz w:val="20"/>
          <w:szCs w:val="20"/>
        </w:rPr>
        <w:t>5,6,7,11,13</w:t>
      </w:r>
      <w:r w:rsidRPr="00062C38">
        <w:rPr>
          <w:rFonts w:ascii="Times New Roman" w:hAnsi="Times New Roman" w:cs="Times New Roman"/>
          <w:sz w:val="20"/>
          <w:szCs w:val="20"/>
        </w:rPr>
        <w:t xml:space="preserve"> (</w:t>
      </w:r>
      <w:r w:rsidR="00062C38" w:rsidRPr="00062C38">
        <w:rPr>
          <w:rFonts w:ascii="Times New Roman" w:hAnsi="Times New Roman" w:cs="Times New Roman"/>
          <w:sz w:val="20"/>
          <w:szCs w:val="20"/>
        </w:rPr>
        <w:t>Перемское</w:t>
      </w:r>
      <w:r w:rsidRPr="00062C38">
        <w:rPr>
          <w:rFonts w:ascii="Times New Roman" w:hAnsi="Times New Roman" w:cs="Times New Roman"/>
          <w:sz w:val="20"/>
          <w:szCs w:val="20"/>
        </w:rPr>
        <w:t xml:space="preserve"> с/п), </w:t>
      </w:r>
      <w:r w:rsidR="00062C38" w:rsidRPr="00062C38">
        <w:rPr>
          <w:rFonts w:ascii="Times New Roman" w:hAnsi="Times New Roman" w:cs="Times New Roman"/>
          <w:sz w:val="20"/>
          <w:szCs w:val="20"/>
        </w:rPr>
        <w:t>12</w:t>
      </w:r>
      <w:r w:rsidRPr="00062C38">
        <w:rPr>
          <w:rFonts w:ascii="Times New Roman" w:hAnsi="Times New Roman" w:cs="Times New Roman"/>
          <w:sz w:val="20"/>
          <w:szCs w:val="20"/>
        </w:rPr>
        <w:t>.</w:t>
      </w:r>
      <w:r w:rsidR="00062C38" w:rsidRPr="00062C38">
        <w:rPr>
          <w:rFonts w:ascii="Times New Roman" w:hAnsi="Times New Roman" w:cs="Times New Roman"/>
          <w:sz w:val="20"/>
          <w:szCs w:val="20"/>
        </w:rPr>
        <w:t>09</w:t>
      </w:r>
      <w:r w:rsidRPr="00062C38">
        <w:rPr>
          <w:rFonts w:ascii="Times New Roman" w:hAnsi="Times New Roman" w:cs="Times New Roman"/>
          <w:sz w:val="20"/>
          <w:szCs w:val="20"/>
        </w:rPr>
        <w:t>.2018 – лот № 10 (</w:t>
      </w:r>
      <w:r w:rsidR="00062C38" w:rsidRPr="00062C38">
        <w:rPr>
          <w:rFonts w:ascii="Times New Roman" w:hAnsi="Times New Roman" w:cs="Times New Roman"/>
          <w:sz w:val="20"/>
          <w:szCs w:val="20"/>
        </w:rPr>
        <w:t>Сенькинское</w:t>
      </w:r>
      <w:r w:rsidRPr="00062C38">
        <w:rPr>
          <w:rFonts w:ascii="Times New Roman" w:hAnsi="Times New Roman" w:cs="Times New Roman"/>
          <w:sz w:val="20"/>
          <w:szCs w:val="20"/>
        </w:rPr>
        <w:t xml:space="preserve"> с/п)</w:t>
      </w:r>
      <w:r w:rsidR="00062C38" w:rsidRPr="00062C38">
        <w:rPr>
          <w:rFonts w:ascii="Times New Roman" w:hAnsi="Times New Roman" w:cs="Times New Roman"/>
          <w:sz w:val="20"/>
          <w:szCs w:val="20"/>
        </w:rPr>
        <w:t>, 13.09.2018 – лот № 12 (Висимское с/п)</w:t>
      </w:r>
      <w:r w:rsidRPr="00062C38">
        <w:rPr>
          <w:rFonts w:ascii="Times New Roman" w:hAnsi="Times New Roman" w:cs="Times New Roman"/>
          <w:sz w:val="20"/>
          <w:szCs w:val="20"/>
        </w:rPr>
        <w:t>.</w:t>
      </w:r>
    </w:p>
    <w:p w:rsidR="000720F3" w:rsidRPr="00EC4042" w:rsidRDefault="000720F3" w:rsidP="00407172">
      <w:pPr>
        <w:spacing w:after="0" w:line="240" w:lineRule="auto"/>
        <w:ind w:firstLine="426"/>
        <w:jc w:val="both"/>
        <w:rPr>
          <w:b/>
          <w:sz w:val="20"/>
          <w:szCs w:val="20"/>
        </w:rPr>
      </w:pPr>
    </w:p>
    <w:sectPr w:rsidR="000720F3" w:rsidRPr="00EC4042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3572B"/>
    <w:rsid w:val="00056AB5"/>
    <w:rsid w:val="00062C38"/>
    <w:rsid w:val="00063280"/>
    <w:rsid w:val="00064073"/>
    <w:rsid w:val="00064B41"/>
    <w:rsid w:val="000720F3"/>
    <w:rsid w:val="00072433"/>
    <w:rsid w:val="0007432D"/>
    <w:rsid w:val="00090858"/>
    <w:rsid w:val="0009329D"/>
    <w:rsid w:val="000A3B18"/>
    <w:rsid w:val="000C1F12"/>
    <w:rsid w:val="000C300B"/>
    <w:rsid w:val="000D22A7"/>
    <w:rsid w:val="000D54C1"/>
    <w:rsid w:val="000E34D5"/>
    <w:rsid w:val="000F5942"/>
    <w:rsid w:val="00113568"/>
    <w:rsid w:val="001239EB"/>
    <w:rsid w:val="001365AB"/>
    <w:rsid w:val="00172DBF"/>
    <w:rsid w:val="00173C88"/>
    <w:rsid w:val="001870E8"/>
    <w:rsid w:val="001A1966"/>
    <w:rsid w:val="0020049C"/>
    <w:rsid w:val="00227162"/>
    <w:rsid w:val="00266F33"/>
    <w:rsid w:val="00270D29"/>
    <w:rsid w:val="00271831"/>
    <w:rsid w:val="0028631F"/>
    <w:rsid w:val="002A4615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3651"/>
    <w:rsid w:val="00353871"/>
    <w:rsid w:val="00356080"/>
    <w:rsid w:val="003563C9"/>
    <w:rsid w:val="003567E0"/>
    <w:rsid w:val="0036309C"/>
    <w:rsid w:val="00364324"/>
    <w:rsid w:val="003807AD"/>
    <w:rsid w:val="003F6051"/>
    <w:rsid w:val="00407172"/>
    <w:rsid w:val="00443B02"/>
    <w:rsid w:val="00476A2B"/>
    <w:rsid w:val="004838A8"/>
    <w:rsid w:val="00484F3C"/>
    <w:rsid w:val="004A516D"/>
    <w:rsid w:val="004A7D6B"/>
    <w:rsid w:val="004C53C1"/>
    <w:rsid w:val="004E1C1D"/>
    <w:rsid w:val="005072EF"/>
    <w:rsid w:val="005325F0"/>
    <w:rsid w:val="00541530"/>
    <w:rsid w:val="005674B4"/>
    <w:rsid w:val="00583F7A"/>
    <w:rsid w:val="00585062"/>
    <w:rsid w:val="005967F9"/>
    <w:rsid w:val="005D5776"/>
    <w:rsid w:val="005D6A92"/>
    <w:rsid w:val="005F0093"/>
    <w:rsid w:val="005F0872"/>
    <w:rsid w:val="00603FAE"/>
    <w:rsid w:val="00636E9D"/>
    <w:rsid w:val="006379F8"/>
    <w:rsid w:val="0065417A"/>
    <w:rsid w:val="006730F6"/>
    <w:rsid w:val="0067480E"/>
    <w:rsid w:val="006954EE"/>
    <w:rsid w:val="006B77F6"/>
    <w:rsid w:val="006D4CDC"/>
    <w:rsid w:val="006D4F23"/>
    <w:rsid w:val="006F79C5"/>
    <w:rsid w:val="0070709E"/>
    <w:rsid w:val="00734C66"/>
    <w:rsid w:val="00763B76"/>
    <w:rsid w:val="00773A96"/>
    <w:rsid w:val="00780C46"/>
    <w:rsid w:val="007850B7"/>
    <w:rsid w:val="007A40DD"/>
    <w:rsid w:val="007C4EF5"/>
    <w:rsid w:val="007C6C64"/>
    <w:rsid w:val="00810E56"/>
    <w:rsid w:val="00823460"/>
    <w:rsid w:val="008252AF"/>
    <w:rsid w:val="0087187F"/>
    <w:rsid w:val="008A2863"/>
    <w:rsid w:val="008D16F5"/>
    <w:rsid w:val="008E3D7A"/>
    <w:rsid w:val="008E5717"/>
    <w:rsid w:val="00956801"/>
    <w:rsid w:val="009829D9"/>
    <w:rsid w:val="00984F04"/>
    <w:rsid w:val="00995EAA"/>
    <w:rsid w:val="009A000D"/>
    <w:rsid w:val="009A312A"/>
    <w:rsid w:val="009D2157"/>
    <w:rsid w:val="009E07A1"/>
    <w:rsid w:val="009F260A"/>
    <w:rsid w:val="009F5292"/>
    <w:rsid w:val="009F5C95"/>
    <w:rsid w:val="00A00F3F"/>
    <w:rsid w:val="00A45597"/>
    <w:rsid w:val="00A47AC1"/>
    <w:rsid w:val="00A75DEB"/>
    <w:rsid w:val="00A910EC"/>
    <w:rsid w:val="00AB6F59"/>
    <w:rsid w:val="00AC0D54"/>
    <w:rsid w:val="00AE0735"/>
    <w:rsid w:val="00B048C5"/>
    <w:rsid w:val="00B47A6E"/>
    <w:rsid w:val="00B721CF"/>
    <w:rsid w:val="00B76EDB"/>
    <w:rsid w:val="00B8702A"/>
    <w:rsid w:val="00B8768A"/>
    <w:rsid w:val="00BC0722"/>
    <w:rsid w:val="00BC4174"/>
    <w:rsid w:val="00BF660E"/>
    <w:rsid w:val="00BF6680"/>
    <w:rsid w:val="00BF6BEC"/>
    <w:rsid w:val="00C035D9"/>
    <w:rsid w:val="00C073E8"/>
    <w:rsid w:val="00C14BCF"/>
    <w:rsid w:val="00C1520E"/>
    <w:rsid w:val="00C31E01"/>
    <w:rsid w:val="00C32B77"/>
    <w:rsid w:val="00C7656A"/>
    <w:rsid w:val="00CB204F"/>
    <w:rsid w:val="00CC52D8"/>
    <w:rsid w:val="00CC5F38"/>
    <w:rsid w:val="00CF4FB8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82354"/>
    <w:rsid w:val="00D95940"/>
    <w:rsid w:val="00DA0C62"/>
    <w:rsid w:val="00DA7ED3"/>
    <w:rsid w:val="00DB3516"/>
    <w:rsid w:val="00DB6437"/>
    <w:rsid w:val="00DB72D2"/>
    <w:rsid w:val="00DC1206"/>
    <w:rsid w:val="00DC3185"/>
    <w:rsid w:val="00DE4937"/>
    <w:rsid w:val="00DE76FB"/>
    <w:rsid w:val="00DF0511"/>
    <w:rsid w:val="00E249C0"/>
    <w:rsid w:val="00E35732"/>
    <w:rsid w:val="00E43B89"/>
    <w:rsid w:val="00E461B3"/>
    <w:rsid w:val="00E527EC"/>
    <w:rsid w:val="00E576BB"/>
    <w:rsid w:val="00E87062"/>
    <w:rsid w:val="00E9125B"/>
    <w:rsid w:val="00EA307F"/>
    <w:rsid w:val="00EA7967"/>
    <w:rsid w:val="00EC4042"/>
    <w:rsid w:val="00ED754E"/>
    <w:rsid w:val="00F07186"/>
    <w:rsid w:val="00F270F4"/>
    <w:rsid w:val="00F3021F"/>
    <w:rsid w:val="00F934C6"/>
    <w:rsid w:val="00FA5FF1"/>
    <w:rsid w:val="00FB3B22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AB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AB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TR;n=13879;fld=134;dst=1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022D-D139-48E4-B8C0-F734AC4B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8</Pages>
  <Words>5265</Words>
  <Characters>30015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35210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29</cp:revision>
  <cp:lastPrinted>2018-01-09T04:48:00Z</cp:lastPrinted>
  <dcterms:created xsi:type="dcterms:W3CDTF">2018-02-16T06:02:00Z</dcterms:created>
  <dcterms:modified xsi:type="dcterms:W3CDTF">2018-08-28T12:31:00Z</dcterms:modified>
</cp:coreProperties>
</file>