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9" w:rsidRDefault="009B62B9" w:rsidP="009B62B9">
      <w:pPr>
        <w:shd w:val="clear" w:color="auto" w:fill="FFFFFF"/>
        <w:spacing w:line="317" w:lineRule="exact"/>
        <w:ind w:left="19"/>
        <w:jc w:val="center"/>
      </w:pPr>
      <w:r>
        <w:rPr>
          <w:sz w:val="28"/>
        </w:rPr>
        <w:t>Отчет</w:t>
      </w:r>
    </w:p>
    <w:p w:rsidR="009B62B9" w:rsidRDefault="009B62B9" w:rsidP="009B62B9">
      <w:pPr>
        <w:shd w:val="clear" w:color="auto" w:fill="FFFFFF"/>
        <w:spacing w:line="317" w:lineRule="exact"/>
        <w:ind w:left="5"/>
        <w:jc w:val="center"/>
      </w:pPr>
      <w:r>
        <w:rPr>
          <w:sz w:val="28"/>
        </w:rPr>
        <w:t>Народной дружины</w:t>
      </w:r>
    </w:p>
    <w:p w:rsidR="009B62B9" w:rsidRDefault="009B62B9" w:rsidP="009B62B9">
      <w:pPr>
        <w:shd w:val="clear" w:color="auto" w:fill="FFFFFF"/>
        <w:spacing w:line="317" w:lineRule="exact"/>
        <w:ind w:left="5"/>
        <w:jc w:val="center"/>
      </w:pPr>
      <w:r>
        <w:rPr>
          <w:sz w:val="28"/>
        </w:rPr>
        <w:t>Добрянского городского округа</w:t>
      </w:r>
    </w:p>
    <w:p w:rsidR="009B62B9" w:rsidRDefault="009B62B9" w:rsidP="009B62B9">
      <w:pPr>
        <w:shd w:val="clear" w:color="auto" w:fill="FFFFFF"/>
        <w:spacing w:line="317" w:lineRule="exact"/>
        <w:ind w:left="5"/>
        <w:jc w:val="center"/>
      </w:pPr>
      <w:r>
        <w:rPr>
          <w:sz w:val="28"/>
        </w:rPr>
        <w:t>за 3 квартал 2021 года</w:t>
      </w:r>
    </w:p>
    <w:p w:rsidR="009B62B9" w:rsidRDefault="009B62B9" w:rsidP="009B62B9">
      <w:pPr>
        <w:shd w:val="clear" w:color="auto" w:fill="FFFFFF"/>
        <w:spacing w:before="317" w:line="322" w:lineRule="exact"/>
        <w:ind w:left="19" w:right="10" w:firstLine="566"/>
        <w:jc w:val="both"/>
      </w:pPr>
      <w:r>
        <w:rPr>
          <w:spacing w:val="-1"/>
          <w:sz w:val="28"/>
        </w:rPr>
        <w:t xml:space="preserve">По состоянию на 30 сентября 2021 г. личный состав Народной дружины </w:t>
      </w:r>
      <w:r>
        <w:rPr>
          <w:sz w:val="28"/>
        </w:rPr>
        <w:t>составил 33 человека.</w:t>
      </w:r>
    </w:p>
    <w:p w:rsidR="009B62B9" w:rsidRDefault="009B62B9" w:rsidP="009B62B9">
      <w:pPr>
        <w:shd w:val="clear" w:color="auto" w:fill="FFFFFF"/>
        <w:spacing w:line="322" w:lineRule="exact"/>
        <w:ind w:left="14" w:firstLine="566"/>
        <w:jc w:val="both"/>
      </w:pPr>
      <w:r>
        <w:rPr>
          <w:sz w:val="28"/>
        </w:rPr>
        <w:t>Из них 11 мужчин в возрасте от 19 до 66 лет, 22 женщины в возрасте от 21 до 61 года.</w:t>
      </w:r>
    </w:p>
    <w:p w:rsidR="009B62B9" w:rsidRDefault="009B62B9" w:rsidP="009B62B9">
      <w:pPr>
        <w:shd w:val="clear" w:color="auto" w:fill="FFFFFF"/>
        <w:spacing w:line="322" w:lineRule="exact"/>
        <w:ind w:left="19" w:right="14" w:firstLine="566"/>
        <w:jc w:val="both"/>
      </w:pPr>
      <w:r>
        <w:rPr>
          <w:sz w:val="28"/>
        </w:rPr>
        <w:t>Осуществлено 213 человека/выхода (за 3 кв.684), что составило 1209 час. 50 мин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за 3 кв.3049 час. 20 мин.)</w:t>
      </w:r>
    </w:p>
    <w:p w:rsidR="009B62B9" w:rsidRDefault="009B62B9" w:rsidP="009B62B9">
      <w:pPr>
        <w:shd w:val="clear" w:color="auto" w:fill="FFFFFF"/>
        <w:spacing w:line="322" w:lineRule="exact"/>
        <w:ind w:left="24" w:right="10" w:firstLine="562"/>
        <w:jc w:val="both"/>
      </w:pPr>
      <w:r>
        <w:rPr>
          <w:sz w:val="28"/>
        </w:rPr>
        <w:t xml:space="preserve">Самостоятельно и совместно с сотрудниками Отдела МВД России по </w:t>
      </w:r>
      <w:proofErr w:type="spellStart"/>
      <w:r>
        <w:rPr>
          <w:sz w:val="28"/>
        </w:rPr>
        <w:t>Добрянскому</w:t>
      </w:r>
      <w:proofErr w:type="spellEnd"/>
      <w:r>
        <w:rPr>
          <w:sz w:val="28"/>
        </w:rPr>
        <w:t xml:space="preserve"> городскому округу за 3 квартал 2021 г. осуществлено 65 выходов (за 3 кв.220) народных </w:t>
      </w:r>
      <w:proofErr w:type="gramStart"/>
      <w:r>
        <w:rPr>
          <w:sz w:val="28"/>
        </w:rPr>
        <w:t>дружинников</w:t>
      </w:r>
      <w:proofErr w:type="gramEnd"/>
      <w:r>
        <w:rPr>
          <w:sz w:val="28"/>
        </w:rPr>
        <w:t xml:space="preserve"> в том числе на:</w:t>
      </w:r>
    </w:p>
    <w:p w:rsidR="009B62B9" w:rsidRDefault="009B62B9" w:rsidP="009B62B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right="14" w:firstLine="562"/>
        <w:jc w:val="both"/>
        <w:rPr>
          <w:sz w:val="28"/>
        </w:rPr>
      </w:pPr>
      <w:r>
        <w:rPr>
          <w:sz w:val="28"/>
        </w:rPr>
        <w:t>общественно - политические, культурно - массовые и спортивные</w:t>
      </w:r>
      <w:r>
        <w:rPr>
          <w:sz w:val="28"/>
        </w:rPr>
        <w:br/>
        <w:t>мероприятия, организаторами которых являлся городской округ-15 (за 3</w:t>
      </w:r>
      <w:r>
        <w:rPr>
          <w:sz w:val="28"/>
        </w:rPr>
        <w:br/>
        <w:t>кв.76);</w:t>
      </w:r>
    </w:p>
    <w:p w:rsidR="009B62B9" w:rsidRDefault="009B62B9" w:rsidP="009B62B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right="19" w:firstLine="562"/>
        <w:jc w:val="both"/>
        <w:rPr>
          <w:sz w:val="28"/>
        </w:rPr>
      </w:pPr>
      <w:r>
        <w:rPr>
          <w:sz w:val="28"/>
        </w:rPr>
        <w:t>повседневные дежурства по охране общественного порядка с 01ШС</w:t>
      </w:r>
      <w:r>
        <w:rPr>
          <w:sz w:val="28"/>
        </w:rPr>
        <w:br/>
        <w:t xml:space="preserve">Отдела МВД России </w:t>
      </w:r>
      <w:proofErr w:type="spellStart"/>
      <w:r>
        <w:rPr>
          <w:sz w:val="28"/>
        </w:rPr>
        <w:t>Добрянскому</w:t>
      </w:r>
      <w:proofErr w:type="spellEnd"/>
      <w:r>
        <w:rPr>
          <w:sz w:val="28"/>
        </w:rPr>
        <w:t xml:space="preserve"> городскому округу- 5 (за 3 кв.22);</w:t>
      </w:r>
    </w:p>
    <w:p w:rsidR="009B62B9" w:rsidRDefault="009B62B9" w:rsidP="009B62B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62"/>
        <w:rPr>
          <w:sz w:val="28"/>
        </w:rPr>
      </w:pPr>
      <w:r>
        <w:rPr>
          <w:sz w:val="28"/>
        </w:rPr>
        <w:t xml:space="preserve">поисковые мероприятия-4 (за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кв. 8):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22" w:lineRule="exact"/>
        <w:ind w:left="250" w:right="230" w:firstLine="562"/>
        <w:jc w:val="both"/>
        <w:rPr>
          <w:sz w:val="28"/>
        </w:rPr>
      </w:pPr>
      <w:r>
        <w:rPr>
          <w:sz w:val="28"/>
        </w:rPr>
        <w:tab/>
        <w:t>рейдовые и оперативно профилактические мероприятия - 34 (за 3 кв. 90) в том числе: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22" w:lineRule="exact"/>
        <w:ind w:left="250" w:right="230" w:firstLine="562"/>
        <w:jc w:val="both"/>
        <w:rPr>
          <w:sz w:val="28"/>
        </w:rPr>
      </w:pPr>
      <w:r w:rsidRPr="00FA70A9">
        <w:t xml:space="preserve"> </w:t>
      </w:r>
      <w:r>
        <w:rPr>
          <w:sz w:val="28"/>
        </w:rPr>
        <w:t>соблюдение Закона Пермского края «Об административных</w:t>
      </w:r>
      <w:r>
        <w:rPr>
          <w:sz w:val="28"/>
        </w:rPr>
        <w:br/>
        <w:t>нарушениях в Пермском крае» от 06.04.2015 №460-ПК;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проверке поднадзорных лиц;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245" w:right="226" w:firstLine="547"/>
        <w:jc w:val="both"/>
        <w:rPr>
          <w:sz w:val="28"/>
        </w:rPr>
      </w:pPr>
      <w:r>
        <w:rPr>
          <w:sz w:val="28"/>
        </w:rPr>
        <w:t>несовершеннолетних, находящихся без сопровождения родителей, в</w:t>
      </w:r>
      <w:r>
        <w:rPr>
          <w:sz w:val="28"/>
        </w:rPr>
        <w:br/>
        <w:t>т.ч. в местах нахождение в которых может причинить вред их здоровью,</w:t>
      </w:r>
      <w:r>
        <w:rPr>
          <w:sz w:val="28"/>
        </w:rPr>
        <w:br/>
        <w:t>физическому, интеллектуальному, психическому, духовному и</w:t>
      </w:r>
      <w:r>
        <w:rPr>
          <w:sz w:val="28"/>
        </w:rPr>
        <w:br/>
        <w:t>нравственному развитию в т.ч. в ночное время;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z w:val="28"/>
        </w:rPr>
        <w:t>беспризорных, безнадзорных, бродяжничающих детей;</w:t>
      </w:r>
    </w:p>
    <w:p w:rsidR="009B62B9" w:rsidRDefault="009B62B9" w:rsidP="009B62B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z w:val="28"/>
        </w:rPr>
        <w:t>массового скопления несовершеннолетних;</w:t>
      </w:r>
    </w:p>
    <w:p w:rsidR="009B62B9" w:rsidRDefault="009B62B9" w:rsidP="009B62B9">
      <w:pPr>
        <w:shd w:val="clear" w:color="auto" w:fill="FFFFFF"/>
        <w:spacing w:line="322" w:lineRule="exact"/>
        <w:ind w:left="235" w:right="221" w:firstLine="571"/>
        <w:jc w:val="both"/>
        <w:rPr>
          <w:sz w:val="28"/>
        </w:rPr>
      </w:pPr>
      <w:r>
        <w:rPr>
          <w:sz w:val="28"/>
        </w:rPr>
        <w:t>-по</w:t>
      </w:r>
      <w:r w:rsidR="00FF5034">
        <w:rPr>
          <w:sz w:val="28"/>
        </w:rPr>
        <w:t xml:space="preserve"> </w:t>
      </w:r>
      <w:r>
        <w:rPr>
          <w:sz w:val="28"/>
        </w:rPr>
        <w:t xml:space="preserve">соблюдению исполнения Указа губернатора Пермского края от 20.08.2020 №121 (с изменениями) "О мерах, реализуемых в </w:t>
      </w:r>
      <w:proofErr w:type="spellStart"/>
      <w:r>
        <w:rPr>
          <w:sz w:val="28"/>
        </w:rPr>
        <w:t>связис</w:t>
      </w:r>
      <w:proofErr w:type="spellEnd"/>
      <w:r>
        <w:rPr>
          <w:sz w:val="28"/>
        </w:rPr>
        <w:t xml:space="preserve"> угрозой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r w:rsidRPr="00600424">
        <w:rPr>
          <w:sz w:val="28"/>
        </w:rPr>
        <w:t>(</w:t>
      </w:r>
      <w:r>
        <w:rPr>
          <w:sz w:val="28"/>
          <w:lang w:val="en-US"/>
        </w:rPr>
        <w:t>COVID</w:t>
      </w:r>
      <w:r w:rsidRPr="00600424">
        <w:rPr>
          <w:sz w:val="28"/>
        </w:rPr>
        <w:t>-19);</w:t>
      </w:r>
    </w:p>
    <w:p w:rsidR="009B62B9" w:rsidRDefault="009B62B9" w:rsidP="009B62B9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Автобус;</w:t>
      </w:r>
    </w:p>
    <w:p w:rsidR="009B62B9" w:rsidRDefault="009B62B9" w:rsidP="009B62B9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Рецидив;</w:t>
      </w:r>
    </w:p>
    <w:p w:rsidR="009B62B9" w:rsidRDefault="009B62B9" w:rsidP="009B62B9">
      <w:pPr>
        <w:shd w:val="clear" w:color="auto" w:fill="FFFFFF"/>
        <w:spacing w:line="322" w:lineRule="exact"/>
        <w:ind w:left="806"/>
      </w:pPr>
      <w:r>
        <w:rPr>
          <w:sz w:val="28"/>
        </w:rPr>
        <w:t>-ОПО Межгосударственный ОПО Розыск;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ОПО</w:t>
      </w:r>
      <w:proofErr w:type="gramStart"/>
      <w:r>
        <w:rPr>
          <w:spacing w:val="-1"/>
          <w:sz w:val="28"/>
        </w:rPr>
        <w:t xml:space="preserve"> Г</w:t>
      </w:r>
      <w:proofErr w:type="gramEnd"/>
      <w:r>
        <w:rPr>
          <w:spacing w:val="-1"/>
          <w:sz w:val="28"/>
        </w:rPr>
        <w:t>де торгуют смертью;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ОПО Дети России;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 xml:space="preserve">ОПО </w:t>
      </w:r>
      <w:proofErr w:type="spellStart"/>
      <w:r>
        <w:rPr>
          <w:spacing w:val="-1"/>
          <w:sz w:val="28"/>
        </w:rPr>
        <w:t>Контрафакт</w:t>
      </w:r>
      <w:proofErr w:type="spellEnd"/>
      <w:r>
        <w:rPr>
          <w:spacing w:val="-1"/>
          <w:sz w:val="28"/>
        </w:rPr>
        <w:t>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2"/>
          <w:sz w:val="28"/>
        </w:rPr>
        <w:t>ОПМ Лес;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Нерест;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Опасный водитель;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z w:val="28"/>
        </w:rPr>
        <w:t>ОПМ Добрянка против наркотиков;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2"/>
          <w:sz w:val="28"/>
        </w:rPr>
        <w:lastRenderedPageBreak/>
        <w:t>ОПМ Защита;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z w:val="28"/>
        </w:rPr>
        <w:t>ОПМ Противопожарный режим;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Алкоголь;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Места купания;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2"/>
          <w:sz w:val="28"/>
        </w:rPr>
        <w:t>ОПМ Мак;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1"/>
          <w:sz w:val="28"/>
        </w:rPr>
        <w:t>ОПМ Неделя безопасности;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2"/>
          <w:sz w:val="28"/>
        </w:rPr>
        <w:t>ОПМ Быт;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22" w:lineRule="exact"/>
        <w:ind w:left="792"/>
        <w:rPr>
          <w:sz w:val="28"/>
        </w:rPr>
      </w:pPr>
      <w:r>
        <w:rPr>
          <w:spacing w:val="-2"/>
          <w:sz w:val="28"/>
        </w:rPr>
        <w:t>ОПМ Участок.</w:t>
      </w:r>
    </w:p>
    <w:p w:rsidR="009B62B9" w:rsidRDefault="009B62B9" w:rsidP="009B62B9">
      <w:pPr>
        <w:shd w:val="clear" w:color="auto" w:fill="FFFFFF"/>
        <w:spacing w:line="322" w:lineRule="exact"/>
        <w:ind w:left="235" w:right="221" w:firstLine="571"/>
        <w:jc w:val="both"/>
        <w:rPr>
          <w:spacing w:val="-1"/>
          <w:sz w:val="28"/>
        </w:rPr>
      </w:pPr>
      <w:r>
        <w:rPr>
          <w:spacing w:val="-1"/>
          <w:sz w:val="28"/>
        </w:rPr>
        <w:t>Проверено: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35" w:right="240" w:firstLine="562"/>
        <w:jc w:val="both"/>
        <w:rPr>
          <w:sz w:val="28"/>
        </w:rPr>
      </w:pPr>
      <w:r>
        <w:rPr>
          <w:sz w:val="28"/>
        </w:rPr>
        <w:t>108 (за 3 кв. 386)лиц, состоящих на учете, в.т.ч. подлежащих</w:t>
      </w:r>
      <w:r>
        <w:rPr>
          <w:sz w:val="28"/>
        </w:rPr>
        <w:br/>
        <w:t>административному надзору, ФПАН и УИИ;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35" w:right="254" w:firstLine="562"/>
        <w:jc w:val="both"/>
        <w:rPr>
          <w:sz w:val="28"/>
        </w:rPr>
      </w:pPr>
      <w:r>
        <w:rPr>
          <w:sz w:val="28"/>
        </w:rPr>
        <w:t>52 (за 3 кв. 257) мест концентрации преступного элемента, в т.ч.</w:t>
      </w:r>
      <w:r>
        <w:rPr>
          <w:sz w:val="28"/>
        </w:rPr>
        <w:br/>
        <w:t>несовершеннолетних;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35" w:right="240" w:firstLine="562"/>
        <w:jc w:val="both"/>
        <w:rPr>
          <w:sz w:val="28"/>
        </w:rPr>
      </w:pPr>
      <w:r>
        <w:rPr>
          <w:sz w:val="28"/>
        </w:rPr>
        <w:t xml:space="preserve">2 (за 3 кв. 22) </w:t>
      </w:r>
      <w:proofErr w:type="gramStart"/>
      <w:r>
        <w:rPr>
          <w:sz w:val="28"/>
        </w:rPr>
        <w:t>торговых</w:t>
      </w:r>
      <w:proofErr w:type="gramEnd"/>
      <w:r>
        <w:rPr>
          <w:sz w:val="28"/>
        </w:rPr>
        <w:t xml:space="preserve"> объекта и общественного питания на</w:t>
      </w:r>
      <w:r>
        <w:rPr>
          <w:sz w:val="28"/>
        </w:rPr>
        <w:br/>
        <w:t>соблюдение Указа губернатора;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322" w:lineRule="exact"/>
        <w:ind w:left="797"/>
        <w:rPr>
          <w:sz w:val="28"/>
        </w:rPr>
      </w:pPr>
      <w:r>
        <w:rPr>
          <w:sz w:val="28"/>
        </w:rPr>
        <w:t>3 (за 3 кв.12) пляжных зон;</w:t>
      </w:r>
    </w:p>
    <w:p w:rsidR="009B62B9" w:rsidRDefault="009B62B9" w:rsidP="009B62B9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322" w:lineRule="exact"/>
        <w:ind w:left="797"/>
        <w:rPr>
          <w:sz w:val="28"/>
        </w:rPr>
      </w:pPr>
      <w:r>
        <w:rPr>
          <w:spacing w:val="-1"/>
          <w:sz w:val="28"/>
        </w:rPr>
        <w:t>17 (за 3 кв. 17) мест возможного произрастания НСВ.</w:t>
      </w:r>
    </w:p>
    <w:p w:rsidR="009B62B9" w:rsidRDefault="009B62B9" w:rsidP="009B62B9">
      <w:pPr>
        <w:shd w:val="clear" w:color="auto" w:fill="FFFFFF"/>
        <w:spacing w:line="322" w:lineRule="exact"/>
        <w:ind w:left="226" w:right="250" w:firstLine="566"/>
        <w:jc w:val="both"/>
      </w:pPr>
      <w:r>
        <w:rPr>
          <w:spacing w:val="-1"/>
          <w:sz w:val="28"/>
        </w:rPr>
        <w:t xml:space="preserve">Проведено 7 (за 3 кв. 24)рейдовых мероприятий по незаконной продаже </w:t>
      </w:r>
      <w:r>
        <w:rPr>
          <w:sz w:val="28"/>
        </w:rPr>
        <w:t>табачной, алкогольной и спиртосодержащей продукции, проверено 62 (за 3 кв.231)торговых объектов, зафиксировано 58 (за 3 кв. 108) нарушений.</w:t>
      </w:r>
    </w:p>
    <w:p w:rsidR="009B62B9" w:rsidRPr="00FA70A9" w:rsidRDefault="009B62B9" w:rsidP="009B62B9">
      <w:pPr>
        <w:shd w:val="clear" w:color="auto" w:fill="FFFFFF"/>
        <w:spacing w:line="322" w:lineRule="exact"/>
        <w:jc w:val="both"/>
      </w:pPr>
      <w:r>
        <w:rPr>
          <w:sz w:val="28"/>
        </w:rPr>
        <w:tab/>
        <w:t xml:space="preserve">Выявлено      (пресечено) 57      (за      3      кв.      176) </w:t>
      </w:r>
      <w:r w:rsidRPr="00FA70A9">
        <w:rPr>
          <w:sz w:val="28"/>
        </w:rPr>
        <w:t>административных</w:t>
      </w:r>
      <w:r w:rsidRPr="00FA70A9">
        <w:t xml:space="preserve"> </w:t>
      </w:r>
      <w:r w:rsidRPr="00FA70A9">
        <w:rPr>
          <w:spacing w:val="-2"/>
          <w:sz w:val="28"/>
        </w:rPr>
        <w:t>правонарушений (протокол составлен уполномоченным лицом):</w:t>
      </w:r>
    </w:p>
    <w:tbl>
      <w:tblPr>
        <w:tblStyle w:val="a3"/>
        <w:tblpPr w:leftFromText="180" w:rightFromText="180" w:vertAnchor="text" w:tblpXSpec="center" w:tblpY="1"/>
        <w:tblOverlap w:val="never"/>
        <w:tblW w:w="9777" w:type="dxa"/>
        <w:tblLayout w:type="fixed"/>
        <w:tblLook w:val="04A0"/>
      </w:tblPr>
      <w:tblGrid>
        <w:gridCol w:w="508"/>
        <w:gridCol w:w="5157"/>
        <w:gridCol w:w="992"/>
        <w:gridCol w:w="993"/>
        <w:gridCol w:w="992"/>
        <w:gridCol w:w="1135"/>
      </w:tblGrid>
      <w:tr w:rsidR="009B62B9" w:rsidRPr="00A41DD1" w:rsidTr="006C6436">
        <w:tc>
          <w:tcPr>
            <w:tcW w:w="508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№</w:t>
            </w: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Статья</w:t>
            </w:r>
          </w:p>
        </w:tc>
        <w:tc>
          <w:tcPr>
            <w:tcW w:w="4112" w:type="dxa"/>
            <w:gridSpan w:val="4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Количество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6C643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Статьям </w:t>
            </w:r>
            <w:proofErr w:type="spellStart"/>
            <w:r w:rsidRPr="00A41DD1">
              <w:rPr>
                <w:sz w:val="26"/>
                <w:szCs w:val="26"/>
              </w:rPr>
              <w:t>КоАП</w:t>
            </w:r>
            <w:proofErr w:type="spellEnd"/>
            <w:r w:rsidRPr="00A41DD1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1 кв.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41DD1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кв.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ст.6.1.1 Побои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6.10 </w:t>
            </w:r>
            <w:r w:rsidRPr="00E62DD2">
              <w:rPr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6.23 </w:t>
            </w:r>
            <w:r w:rsidRPr="00E62DD2">
              <w:rPr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B62B9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ч.2 ст. 6.25 </w:t>
            </w:r>
            <w:r w:rsidRPr="00CA574B">
              <w:rPr>
                <w:sz w:val="26"/>
                <w:szCs w:val="26"/>
              </w:rPr>
              <w:t xml:space="preserve">Несоблюдение требований к знаку о запрете курения, к выделению и оснащению специальных мест для курения </w:t>
            </w:r>
            <w:r w:rsidRPr="00CA574B">
              <w:rPr>
                <w:sz w:val="26"/>
                <w:szCs w:val="26"/>
              </w:rPr>
              <w:lastRenderedPageBreak/>
              <w:t xml:space="preserve">табака либо неисполнение обязанностей по </w:t>
            </w:r>
            <w:proofErr w:type="gramStart"/>
            <w:r w:rsidRPr="00CA574B">
              <w:rPr>
                <w:sz w:val="26"/>
                <w:szCs w:val="26"/>
              </w:rPr>
              <w:t>контролю за</w:t>
            </w:r>
            <w:proofErr w:type="gramEnd"/>
            <w:r w:rsidRPr="00CA574B">
              <w:rPr>
                <w:sz w:val="26"/>
                <w:szCs w:val="26"/>
              </w:rPr>
      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6.6 </w:t>
            </w:r>
            <w:r w:rsidRPr="00CA574B">
              <w:rPr>
                <w:sz w:val="26"/>
                <w:szCs w:val="26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ч.2 ст. 14.10 </w:t>
            </w:r>
            <w:r w:rsidRPr="00E62DD2">
              <w:rPr>
                <w:sz w:val="26"/>
                <w:szCs w:val="26"/>
              </w:rPr>
              <w:t>Незаконное использование средств индивидуализации товаров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14.16 </w:t>
            </w:r>
            <w:r w:rsidRPr="00E62DD2">
              <w:rPr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ч.2 ст. 14.16 </w:t>
            </w:r>
            <w:r w:rsidRPr="00E62DD2">
              <w:rPr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 2.1 ст.14.16 </w:t>
            </w:r>
            <w:r w:rsidRPr="00A41DD1">
              <w:rPr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ч.3 ст. 14.16 </w:t>
            </w:r>
            <w:r w:rsidRPr="00E62DD2">
              <w:rPr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ч.1, 2 ст. 14.17.1 </w:t>
            </w:r>
            <w:r w:rsidRPr="00E62DD2">
              <w:rPr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ст. 14.2 </w:t>
            </w:r>
            <w:r w:rsidRPr="00E62DD2">
              <w:rPr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B62B9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ч.3 ст. 14.53 </w:t>
            </w:r>
            <w:r w:rsidRPr="0042553C">
              <w:rPr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B62B9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ч.4 ст. 15.12 </w:t>
            </w:r>
            <w:r w:rsidRPr="0042553C">
              <w:rPr>
                <w:sz w:val="26"/>
                <w:szCs w:val="26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ст. 19.</w:t>
            </w:r>
            <w:r>
              <w:rPr>
                <w:sz w:val="26"/>
                <w:szCs w:val="26"/>
              </w:rPr>
              <w:t>1</w:t>
            </w:r>
            <w:r w:rsidRPr="00A41DD1">
              <w:rPr>
                <w:sz w:val="26"/>
                <w:szCs w:val="26"/>
              </w:rPr>
              <w:t>3</w:t>
            </w:r>
            <w:proofErr w:type="gramStart"/>
            <w:r w:rsidRPr="00A41DD1">
              <w:rPr>
                <w:sz w:val="26"/>
                <w:szCs w:val="26"/>
              </w:rPr>
              <w:t xml:space="preserve"> </w:t>
            </w:r>
            <w:r w:rsidRPr="00AB42D5">
              <w:rPr>
                <w:sz w:val="26"/>
                <w:szCs w:val="26"/>
              </w:rPr>
              <w:t>З</w:t>
            </w:r>
            <w:proofErr w:type="gramEnd"/>
            <w:r w:rsidRPr="00AB42D5">
              <w:rPr>
                <w:sz w:val="26"/>
                <w:szCs w:val="26"/>
              </w:rPr>
              <w:t xml:space="preserve">аведомо ложный вызов специализированных служб Заведомо </w:t>
            </w:r>
            <w:r w:rsidRPr="00AB42D5">
              <w:rPr>
                <w:sz w:val="26"/>
                <w:szCs w:val="26"/>
              </w:rPr>
              <w:lastRenderedPageBreak/>
              <w:t>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B62B9" w:rsidRPr="00A41DD1" w:rsidTr="006C6436">
        <w:tc>
          <w:tcPr>
            <w:tcW w:w="9777" w:type="dxa"/>
            <w:gridSpan w:val="6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Закон ПК №460-ПК</w:t>
            </w:r>
          </w:p>
        </w:tc>
      </w:tr>
      <w:tr w:rsidR="009B62B9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ч.2 ст. 6.5.1 </w:t>
            </w:r>
            <w:r w:rsidRPr="0042553C">
              <w:rPr>
                <w:sz w:val="26"/>
                <w:szCs w:val="26"/>
              </w:rPr>
              <w:t>Нарушение порядка использования объекта озеленения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7.2 </w:t>
            </w:r>
            <w:r w:rsidRPr="00A41DD1">
              <w:rPr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7.3 </w:t>
            </w:r>
            <w:r w:rsidRPr="00A41DD1">
              <w:rPr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9B62B9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ч.1 ст.9.2</w:t>
            </w:r>
            <w:r>
              <w:t xml:space="preserve"> </w:t>
            </w:r>
            <w:r w:rsidRPr="004F378C">
              <w:rPr>
                <w:sz w:val="26"/>
                <w:szCs w:val="26"/>
              </w:rPr>
              <w:t>Нарушение дополнительных ограничений условий и мест розничной продажи алкогольной продукции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B62B9" w:rsidRPr="00A41DD1" w:rsidTr="006C6436">
        <w:tc>
          <w:tcPr>
            <w:tcW w:w="508" w:type="dxa"/>
          </w:tcPr>
          <w:p w:rsidR="009B62B9" w:rsidRPr="00A41DD1" w:rsidRDefault="009B62B9" w:rsidP="006C643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9B62B9" w:rsidRPr="00A41DD1" w:rsidRDefault="009B62B9" w:rsidP="006C643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41DD1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vAlign w:val="center"/>
          </w:tcPr>
          <w:p w:rsidR="009B62B9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5" w:type="dxa"/>
            <w:vAlign w:val="center"/>
          </w:tcPr>
          <w:p w:rsidR="009B62B9" w:rsidRPr="00A41DD1" w:rsidRDefault="009B62B9" w:rsidP="006C643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</w:tbl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474EB">
        <w:rPr>
          <w:sz w:val="28"/>
          <w:szCs w:val="28"/>
        </w:rPr>
        <w:t>С участием дружинников</w:t>
      </w:r>
      <w:r>
        <w:rPr>
          <w:sz w:val="28"/>
          <w:szCs w:val="28"/>
        </w:rPr>
        <w:t xml:space="preserve"> изъято742,06 л.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участия в раскрытии преступлений.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474EB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30 (за 3 кв. 50) </w:t>
      </w:r>
      <w:r w:rsidRPr="007474EB">
        <w:rPr>
          <w:sz w:val="28"/>
          <w:szCs w:val="28"/>
        </w:rPr>
        <w:t xml:space="preserve">бесед с </w:t>
      </w:r>
      <w:r>
        <w:rPr>
          <w:sz w:val="28"/>
          <w:szCs w:val="28"/>
        </w:rPr>
        <w:t xml:space="preserve">коллективами, </w:t>
      </w:r>
      <w:r w:rsidRPr="007474EB">
        <w:rPr>
          <w:sz w:val="28"/>
          <w:szCs w:val="28"/>
        </w:rPr>
        <w:t>жителя и гостями города</w:t>
      </w:r>
      <w:r>
        <w:rPr>
          <w:sz w:val="28"/>
          <w:szCs w:val="28"/>
        </w:rPr>
        <w:t xml:space="preserve">. </w:t>
      </w:r>
    </w:p>
    <w:p w:rsidR="009B62B9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охрану общественного порядка при проведении мероприятий, посвященных 76-ой годовщине Победы в Великой Отечественной войне 1941-1945 гг. командир и коллектив Народной дружины отмечены Благодарственным письмом директора МБУК КДЦ Орфей.</w:t>
      </w:r>
    </w:p>
    <w:p w:rsidR="009B62B9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Отмечены Благодарностью начальника отдела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коллектив народной дружины в связи с празднованием 85-ой годовщины образования службы ГАИ-ГИБДД России, за плодотворное сотрудничество.</w:t>
      </w:r>
    </w:p>
    <w:p w:rsidR="009B62B9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</w:t>
      </w:r>
      <w:r w:rsidRPr="00772004">
        <w:rPr>
          <w:rFonts w:ascii="Times New Roman" w:hAnsi="Times New Roman" w:cs="Times New Roman"/>
          <w:sz w:val="28"/>
          <w:szCs w:val="28"/>
        </w:rPr>
        <w:t xml:space="preserve"> краевом конкурсе «Лучшая дружина Пермского края» заняли 1 место. В конкурсе «Лучший дружинник Пермского края» командир Народной дружины – Клепилина Т.В. заняла 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2B9" w:rsidRPr="00772004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Алексеевна;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Водолеева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Юрьевна,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61">
        <w:rPr>
          <w:rFonts w:ascii="Times New Roman" w:hAnsi="Times New Roman" w:cs="Times New Roman"/>
          <w:sz w:val="28"/>
          <w:szCs w:val="28"/>
        </w:rPr>
        <w:t>Коскова-Петрова Людмила Геннадьевна;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61">
        <w:rPr>
          <w:rFonts w:ascii="Times New Roman" w:hAnsi="Times New Roman" w:cs="Times New Roman"/>
          <w:sz w:val="28"/>
          <w:szCs w:val="28"/>
        </w:rPr>
        <w:t>Моисеева Вера Михайловна;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Мущинкин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Илья Олегович;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Сухорослов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Дмитрий Александрович;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2004">
        <w:rPr>
          <w:rFonts w:ascii="Times New Roman" w:hAnsi="Times New Roman" w:cs="Times New Roman"/>
          <w:sz w:val="28"/>
          <w:szCs w:val="28"/>
        </w:rPr>
        <w:t xml:space="preserve">отмечены Благодарственным письмом главы Добрянского городского округа за активное участие в охране общественного порядка на территории Добрянского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по итогам 2020</w:t>
      </w:r>
      <w:r w:rsidRPr="0077200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62B9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61"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Елена Викторовна;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Водолеева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r>
        <w:rPr>
          <w:rFonts w:ascii="Times New Roman" w:hAnsi="Times New Roman" w:cs="Times New Roman"/>
          <w:sz w:val="28"/>
          <w:szCs w:val="28"/>
        </w:rPr>
        <w:t xml:space="preserve">Клепилина Татьяна Валерьевна, Корсакова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Алекснадровна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C61">
        <w:rPr>
          <w:rFonts w:ascii="Times New Roman" w:hAnsi="Times New Roman" w:cs="Times New Roman"/>
          <w:sz w:val="28"/>
          <w:szCs w:val="28"/>
        </w:rPr>
        <w:t xml:space="preserve">Коскова-Петрова Людмила Геннадьевна; </w:t>
      </w:r>
      <w:r>
        <w:rPr>
          <w:rFonts w:ascii="Times New Roman" w:hAnsi="Times New Roman" w:cs="Times New Roman"/>
          <w:sz w:val="28"/>
          <w:szCs w:val="28"/>
        </w:rPr>
        <w:t xml:space="preserve">Кошелев Сергей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50C61">
        <w:rPr>
          <w:rFonts w:ascii="Times New Roman" w:hAnsi="Times New Roman" w:cs="Times New Roman"/>
          <w:sz w:val="28"/>
          <w:szCs w:val="28"/>
        </w:rPr>
        <w:t xml:space="preserve">отмечены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004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2021 </w:t>
      </w:r>
      <w:r w:rsidRPr="00772004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772004">
        <w:rPr>
          <w:rFonts w:ascii="Times New Roman" w:hAnsi="Times New Roman" w:cs="Times New Roman"/>
          <w:sz w:val="28"/>
          <w:szCs w:val="28"/>
        </w:rPr>
        <w:t xml:space="preserve"> Отдела МВД по </w:t>
      </w:r>
      <w:proofErr w:type="spellStart"/>
      <w:r w:rsidRPr="00772004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772004">
        <w:rPr>
          <w:rFonts w:ascii="Times New Roman" w:hAnsi="Times New Roman" w:cs="Times New Roman"/>
          <w:sz w:val="28"/>
          <w:szCs w:val="28"/>
        </w:rPr>
        <w:t xml:space="preserve"> городскому округу подполковником полиции </w:t>
      </w:r>
      <w:r>
        <w:rPr>
          <w:rFonts w:ascii="Times New Roman" w:hAnsi="Times New Roman" w:cs="Times New Roman"/>
          <w:sz w:val="28"/>
          <w:szCs w:val="28"/>
        </w:rPr>
        <w:t xml:space="preserve">В.Ю. Семеновым  </w:t>
      </w:r>
    </w:p>
    <w:p w:rsidR="009B62B9" w:rsidRDefault="009B62B9" w:rsidP="009B62B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год подряд совместно с </w:t>
      </w:r>
      <w:r w:rsidRPr="007474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7474EB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proofErr w:type="spellStart"/>
      <w:r w:rsidRPr="007474EB">
        <w:rPr>
          <w:rFonts w:ascii="Times New Roman" w:hAnsi="Times New Roman" w:cs="Times New Roman"/>
          <w:sz w:val="28"/>
          <w:szCs w:val="28"/>
        </w:rPr>
        <w:t>Добрянско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участвует в </w:t>
      </w:r>
      <w:r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8F1D8F">
        <w:rPr>
          <w:sz w:val="28"/>
          <w:szCs w:val="28"/>
        </w:rPr>
        <w:t>Еловикова</w:t>
      </w:r>
      <w:proofErr w:type="spellEnd"/>
      <w:r w:rsidRPr="008F1D8F">
        <w:rPr>
          <w:sz w:val="28"/>
          <w:szCs w:val="28"/>
        </w:rPr>
        <w:t xml:space="preserve"> С.А., Клепилина Т.В.</w:t>
      </w:r>
      <w:r>
        <w:rPr>
          <w:sz w:val="28"/>
          <w:szCs w:val="28"/>
        </w:rPr>
        <w:t xml:space="preserve"> </w:t>
      </w:r>
      <w:r w:rsidRPr="008F1D8F">
        <w:rPr>
          <w:sz w:val="28"/>
          <w:szCs w:val="28"/>
        </w:rPr>
        <w:t>являются членами постоянно действующей комиссии по делам несовершеннолетних</w:t>
      </w:r>
      <w:r>
        <w:rPr>
          <w:sz w:val="28"/>
          <w:szCs w:val="28"/>
        </w:rPr>
        <w:t xml:space="preserve"> Добрянского городского округа</w:t>
      </w:r>
      <w:r w:rsidRPr="008F1D8F">
        <w:rPr>
          <w:sz w:val="28"/>
          <w:szCs w:val="28"/>
        </w:rPr>
        <w:t>.</w:t>
      </w:r>
    </w:p>
    <w:p w:rsidR="009B62B9" w:rsidRPr="008F1D8F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Клепилина Т.В., является членом комиссии по профилактике правонарушений и антинаркотической комиссии, членом Общественного Совета при Отделе МВД России по </w:t>
      </w:r>
      <w:proofErr w:type="spellStart"/>
      <w:r>
        <w:rPr>
          <w:sz w:val="28"/>
          <w:szCs w:val="28"/>
        </w:rPr>
        <w:t>Добрянскому</w:t>
      </w:r>
      <w:proofErr w:type="spellEnd"/>
      <w:r>
        <w:rPr>
          <w:sz w:val="28"/>
          <w:szCs w:val="28"/>
        </w:rPr>
        <w:t xml:space="preserve"> городскому округу.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33257">
        <w:rPr>
          <w:sz w:val="28"/>
          <w:szCs w:val="28"/>
        </w:rPr>
        <w:t>Информ</w:t>
      </w:r>
      <w:r>
        <w:rPr>
          <w:sz w:val="28"/>
          <w:szCs w:val="28"/>
        </w:rPr>
        <w:t>ации о деятельности Дружины</w:t>
      </w:r>
      <w:r w:rsidRPr="00233257">
        <w:rPr>
          <w:sz w:val="28"/>
          <w:szCs w:val="28"/>
        </w:rPr>
        <w:t xml:space="preserve"> </w:t>
      </w:r>
      <w:proofErr w:type="gramStart"/>
      <w:r w:rsidRPr="00233257">
        <w:rPr>
          <w:sz w:val="28"/>
          <w:szCs w:val="28"/>
        </w:rPr>
        <w:t>размещена</w:t>
      </w:r>
      <w:proofErr w:type="gramEnd"/>
      <w:r w:rsidRPr="00233257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>54 (за 3 кв. 227)</w:t>
      </w:r>
      <w:r w:rsidRPr="00233257">
        <w:rPr>
          <w:sz w:val="28"/>
          <w:szCs w:val="28"/>
        </w:rPr>
        <w:t xml:space="preserve"> раз</w:t>
      </w:r>
      <w:r>
        <w:rPr>
          <w:sz w:val="28"/>
          <w:szCs w:val="28"/>
        </w:rPr>
        <w:t>а + 4 видео</w:t>
      </w:r>
      <w:r w:rsidRPr="00233257">
        <w:rPr>
          <w:sz w:val="28"/>
          <w:szCs w:val="28"/>
        </w:rPr>
        <w:t>: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- 27 (за 3 кв. 115)</w:t>
      </w:r>
      <w:r w:rsidRPr="007474EB">
        <w:rPr>
          <w:sz w:val="28"/>
          <w:szCs w:val="28"/>
        </w:rPr>
        <w:t xml:space="preserve"> на страничке в контакте </w:t>
      </w:r>
      <w:hyperlink r:id="rId6" w:history="1">
        <w:r w:rsidRPr="007474EB">
          <w:rPr>
            <w:sz w:val="28"/>
            <w:szCs w:val="28"/>
            <w:u w:val="single"/>
          </w:rPr>
          <w:t>https://vk.com/club149518038</w:t>
        </w:r>
      </w:hyperlink>
      <w:r>
        <w:rPr>
          <w:sz w:val="28"/>
          <w:szCs w:val="28"/>
        </w:rPr>
        <w:t xml:space="preserve">, Администрация Добрянского городского округа, Моя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 xml:space="preserve">, Газета </w:t>
      </w:r>
      <w:proofErr w:type="spellStart"/>
      <w:r>
        <w:rPr>
          <w:sz w:val="28"/>
          <w:szCs w:val="28"/>
        </w:rPr>
        <w:t>Пермь-Добрянка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ТОС-3 г. Добрянки, Добрянка ТОС-1, ТОС-2, ТОС-4, ТОС-5, Безопасная дорога/ДТП/ЧП/Авто/Добрянка,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Орфей, </w:t>
      </w:r>
      <w:proofErr w:type="spellStart"/>
      <w:r>
        <w:rPr>
          <w:sz w:val="28"/>
          <w:szCs w:val="28"/>
        </w:rPr>
        <w:t>ИнфоКанал</w:t>
      </w:r>
      <w:proofErr w:type="spellEnd"/>
      <w:r>
        <w:rPr>
          <w:sz w:val="28"/>
          <w:szCs w:val="28"/>
        </w:rPr>
        <w:t>/телевидение/Добрянка, Камские зори, Зори Плюс, Министерство территориальной безопасности</w:t>
      </w:r>
      <w:bookmarkStart w:id="0" w:name="_GoBack"/>
      <w:bookmarkEnd w:id="0"/>
      <w:r>
        <w:rPr>
          <w:sz w:val="28"/>
          <w:szCs w:val="28"/>
        </w:rPr>
        <w:t>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(за 2 кв.11) - в муниципальной газете «Камские зори»;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(за 2</w:t>
      </w:r>
      <w:r w:rsidRPr="0074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кв.5) </w:t>
      </w:r>
      <w:r w:rsidRPr="007474EB">
        <w:rPr>
          <w:sz w:val="28"/>
          <w:szCs w:val="28"/>
        </w:rPr>
        <w:t>- в независимо</w:t>
      </w:r>
      <w:r>
        <w:rPr>
          <w:sz w:val="28"/>
          <w:szCs w:val="28"/>
        </w:rPr>
        <w:t>й районной газете «Зори Плюс».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(за 2 кв. 91) 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D00170">
          <w:rPr>
            <w:rStyle w:val="a5"/>
            <w:sz w:val="28"/>
            <w:szCs w:val="28"/>
          </w:rPr>
          <w:t>https://www.instagram.com/narodnaya.druzhina/</w:t>
        </w:r>
      </w:hyperlink>
      <w:r w:rsidRPr="00D00170">
        <w:rPr>
          <w:sz w:val="28"/>
          <w:szCs w:val="28"/>
        </w:rPr>
        <w:t xml:space="preserve">, </w:t>
      </w:r>
      <w:hyperlink r:id="rId8" w:history="1">
        <w:r w:rsidRPr="00D00170">
          <w:rPr>
            <w:rStyle w:val="a5"/>
            <w:sz w:val="28"/>
            <w:szCs w:val="28"/>
          </w:rPr>
          <w:t>https://www.instagram.com/p/CFCiJHfDTtr/</w:t>
        </w:r>
      </w:hyperlink>
      <w:r w:rsidRPr="00D00170">
        <w:rPr>
          <w:sz w:val="28"/>
          <w:szCs w:val="28"/>
        </w:rPr>
        <w:t xml:space="preserve"> - Добрянский городской округ,    </w:t>
      </w:r>
      <w:hyperlink r:id="rId9" w:history="1">
        <w:r w:rsidRPr="00D00170">
          <w:rPr>
            <w:rStyle w:val="a5"/>
            <w:sz w:val="28"/>
            <w:szCs w:val="28"/>
          </w:rPr>
          <w:t>https://www.instagram.com/kamskiezori/</w:t>
        </w:r>
      </w:hyperlink>
      <w:r w:rsidRPr="00D00170">
        <w:rPr>
          <w:sz w:val="28"/>
          <w:szCs w:val="28"/>
        </w:rPr>
        <w:t xml:space="preserve"> - Камские зори,  </w:t>
      </w:r>
      <w:hyperlink r:id="rId10" w:history="1">
        <w:r w:rsidRPr="00D00170">
          <w:rPr>
            <w:rStyle w:val="a5"/>
            <w:sz w:val="28"/>
            <w:szCs w:val="28"/>
          </w:rPr>
          <w:t>https://www.instagram.com/minterbez.permkrai/</w:t>
        </w:r>
      </w:hyperlink>
      <w:r>
        <w:rPr>
          <w:sz w:val="28"/>
          <w:szCs w:val="28"/>
        </w:rPr>
        <w:t xml:space="preserve"> - Министерство территориальной безопасности;</w:t>
      </w:r>
    </w:p>
    <w:p w:rsidR="009B62B9" w:rsidRPr="007474EB" w:rsidRDefault="009B62B9" w:rsidP="009B62B9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- 0 (за 3 кв. 1) на сайте Главное управление МВД России по Пермскому краю (</w:t>
      </w:r>
      <w:r w:rsidRPr="00150CC5">
        <w:rPr>
          <w:bCs/>
          <w:sz w:val="28"/>
          <w:szCs w:val="28"/>
        </w:rPr>
        <w:t>https://59.мвд</w:t>
      </w:r>
      <w:proofErr w:type="gramStart"/>
      <w:r w:rsidRPr="00150CC5">
        <w:rPr>
          <w:bCs/>
          <w:sz w:val="28"/>
          <w:szCs w:val="28"/>
        </w:rPr>
        <w:t>.р</w:t>
      </w:r>
      <w:proofErr w:type="gramEnd"/>
      <w:r w:rsidRPr="00150CC5">
        <w:rPr>
          <w:bCs/>
          <w:sz w:val="28"/>
          <w:szCs w:val="28"/>
        </w:rPr>
        <w:t>ф/news/item/23368273</w:t>
      </w:r>
      <w:r>
        <w:rPr>
          <w:bCs/>
          <w:sz w:val="28"/>
          <w:szCs w:val="28"/>
        </w:rPr>
        <w:t>);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(за 3 кв. 4) на сайте Администрации Добрянского городского округа (</w:t>
      </w:r>
      <w:hyperlink r:id="rId11" w:history="1">
        <w:r w:rsidRPr="00B907F4">
          <w:rPr>
            <w:rStyle w:val="a5"/>
            <w:bCs/>
            <w:sz w:val="28"/>
            <w:szCs w:val="28"/>
          </w:rPr>
          <w:t>http://dobrraion.ru/</w:t>
        </w:r>
      </w:hyperlink>
      <w:r w:rsidRPr="00B907F4">
        <w:rPr>
          <w:bCs/>
          <w:sz w:val="28"/>
          <w:szCs w:val="28"/>
        </w:rPr>
        <w:t>).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(за 1 кв. 4) - </w:t>
      </w:r>
      <w:r w:rsidRPr="007474EB">
        <w:rPr>
          <w:sz w:val="28"/>
          <w:szCs w:val="28"/>
        </w:rPr>
        <w:t xml:space="preserve"> видео </w:t>
      </w:r>
      <w:r>
        <w:rPr>
          <w:sz w:val="28"/>
          <w:szCs w:val="28"/>
        </w:rPr>
        <w:t>о деятельности дружины, в т.ч. с участием народных дружинников.</w:t>
      </w:r>
    </w:p>
    <w:p w:rsidR="009B62B9" w:rsidRPr="007474EB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7474EB">
        <w:rPr>
          <w:sz w:val="28"/>
          <w:szCs w:val="28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sz w:val="28"/>
          <w:szCs w:val="28"/>
        </w:rPr>
        <w:t>городского округа</w:t>
      </w:r>
      <w:r w:rsidRPr="007474EB">
        <w:rPr>
          <w:sz w:val="28"/>
          <w:szCs w:val="28"/>
        </w:rPr>
        <w:t>.</w:t>
      </w:r>
    </w:p>
    <w:p w:rsidR="009B62B9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B62B9" w:rsidRPr="007474EB" w:rsidRDefault="009B62B9" w:rsidP="009B62B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36326" w:rsidRDefault="00B36326"/>
    <w:sectPr w:rsidR="00B36326" w:rsidSect="00B3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F2D"/>
    <w:multiLevelType w:val="singleLevel"/>
    <w:tmpl w:val="7E48F88E"/>
    <w:lvl w:ilvl="0">
      <w:numFmt w:val="bullet"/>
      <w:lvlText w:val="-"/>
      <w:lvlJc w:val="left"/>
    </w:lvl>
  </w:abstractNum>
  <w:abstractNum w:abstractNumId="1">
    <w:nsid w:val="6CB0667E"/>
    <w:multiLevelType w:val="singleLevel"/>
    <w:tmpl w:val="662C0058"/>
    <w:lvl w:ilvl="0">
      <w:numFmt w:val="bullet"/>
      <w:lvlText w:val="-"/>
      <w:lvlJc w:val="left"/>
    </w:lvl>
  </w:abstractNum>
  <w:abstractNum w:abstractNumId="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A7FF2"/>
    <w:multiLevelType w:val="singleLevel"/>
    <w:tmpl w:val="97DEA030"/>
    <w:lvl w:ilvl="0">
      <w:numFmt w:val="bullet"/>
      <w:lvlText w:val="-"/>
      <w:lvlJc w:val="left"/>
    </w:lvl>
  </w:abstractNum>
  <w:abstractNum w:abstractNumId="4">
    <w:nsid w:val="7CCA273B"/>
    <w:multiLevelType w:val="singleLevel"/>
    <w:tmpl w:val="6C321C52"/>
    <w:lvl w:ilvl="0">
      <w:numFmt w:val="bullet"/>
      <w:lvlText w:val="-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B9"/>
    <w:rsid w:val="002813AD"/>
    <w:rsid w:val="009B62B9"/>
    <w:rsid w:val="00B3632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B6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CiJHfDT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narodnaya.druzhin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9518038" TargetMode="External"/><Relationship Id="rId11" Type="http://schemas.openxmlformats.org/officeDocument/2006/relationships/hyperlink" Target="http://dobrra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interbez.permkr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amskiez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7D74-E024-49A6-A93A-544793B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4</cp:revision>
  <dcterms:created xsi:type="dcterms:W3CDTF">2021-10-22T04:38:00Z</dcterms:created>
  <dcterms:modified xsi:type="dcterms:W3CDTF">2021-10-22T04:50:00Z</dcterms:modified>
</cp:coreProperties>
</file>