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40" w:rsidRPr="00FF2CC8" w:rsidRDefault="00FF2CC8" w:rsidP="00E60F0A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FF2CC8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FF2CC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F2CC8">
        <w:rPr>
          <w:rFonts w:ascii="Times New Roman" w:hAnsi="Times New Roman" w:cs="Times New Roman"/>
          <w:sz w:val="28"/>
          <w:szCs w:val="28"/>
        </w:rPr>
        <w:t xml:space="preserve"> муниципального района  с 2013 года работает по </w:t>
      </w:r>
      <w:r w:rsidR="00856340" w:rsidRPr="00FF2CC8">
        <w:rPr>
          <w:rFonts w:ascii="Times New Roman" w:hAnsi="Times New Roman" w:cs="Times New Roman"/>
          <w:sz w:val="28"/>
          <w:szCs w:val="28"/>
        </w:rPr>
        <w:t xml:space="preserve">  </w:t>
      </w:r>
      <w:r w:rsidR="00856340" w:rsidRPr="00FF2CC8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56340" w:rsidRPr="00FF2CC8">
        <w:rPr>
          <w:rFonts w:ascii="Times New Roman" w:eastAsia="Calibri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</w:t>
      </w:r>
      <w:r w:rsidR="00856340" w:rsidRPr="00FF2CC8">
        <w:rPr>
          <w:rFonts w:ascii="Times New Roman" w:hAnsi="Times New Roman" w:cs="Times New Roman"/>
          <w:sz w:val="28"/>
          <w:szCs w:val="28"/>
        </w:rPr>
        <w:t>утвержденной р</w:t>
      </w:r>
      <w:r w:rsidR="00856340" w:rsidRPr="00FF2CC8">
        <w:rPr>
          <w:rFonts w:ascii="Times New Roman" w:eastAsia="Calibri" w:hAnsi="Times New Roman" w:cs="Times New Roman"/>
          <w:sz w:val="28"/>
          <w:szCs w:val="28"/>
        </w:rPr>
        <w:t>аспоряжение Правител</w:t>
      </w:r>
      <w:r w:rsidR="00856340" w:rsidRPr="00FF2CC8">
        <w:rPr>
          <w:rFonts w:ascii="Times New Roman" w:hAnsi="Times New Roman" w:cs="Times New Roman"/>
          <w:sz w:val="28"/>
          <w:szCs w:val="28"/>
        </w:rPr>
        <w:t>ьства РФ от 26.11.2012 N 2190-р, а так же  плана мероприятий (дорожной карты) «Изменения в отрасли образования Пермского края, направленные на повышение ее эффективности», утвержденного распоряжением Правительства пермского края от 14.08.2014 № 204-рп</w:t>
      </w:r>
      <w:r w:rsidRPr="00FF2CC8">
        <w:rPr>
          <w:rFonts w:ascii="Times New Roman" w:hAnsi="Times New Roman" w:cs="Times New Roman"/>
          <w:sz w:val="28"/>
          <w:szCs w:val="28"/>
        </w:rPr>
        <w:t xml:space="preserve">. </w:t>
      </w:r>
      <w:r w:rsidRPr="00FF2CC8">
        <w:rPr>
          <w:rFonts w:ascii="Times New Roman" w:hAnsi="Times New Roman" w:cs="Times New Roman"/>
          <w:vanish/>
          <w:color w:val="111111"/>
          <w:sz w:val="28"/>
          <w:szCs w:val="28"/>
        </w:rPr>
        <w:t xml:space="preserve">сохранение кадрового потенциала, повышение престижности и привлекательности профессий в бюджетном секторе экономики, увеличение оплаты труда работников с учётом повышения качества оказания государственных (муниципальных) услуг </w:t>
      </w:r>
      <w:proofErr w:type="gramEnd"/>
    </w:p>
    <w:p w:rsidR="00FF2CC8" w:rsidRPr="00FF2CC8" w:rsidRDefault="00FF2CC8" w:rsidP="00FF2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CC8">
        <w:rPr>
          <w:rFonts w:ascii="Times New Roman" w:hAnsi="Times New Roman" w:cs="Times New Roman"/>
          <w:color w:val="111111"/>
          <w:sz w:val="28"/>
          <w:szCs w:val="28"/>
        </w:rPr>
        <w:t>В целях сохранения кадрового потенциала, повышения престижности и привлекательности профессии, увеличения оплаты труда с учетом повышения качества оказываемых услуг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E5F1E">
        <w:rPr>
          <w:rFonts w:ascii="Times New Roman" w:hAnsi="Times New Roman" w:cs="Times New Roman"/>
          <w:color w:val="111111"/>
          <w:sz w:val="28"/>
          <w:szCs w:val="28"/>
        </w:rPr>
        <w:t>э</w:t>
      </w:r>
      <w:r w:rsidR="005E5F1E" w:rsidRPr="00FF2CC8">
        <w:rPr>
          <w:rFonts w:ascii="Times New Roman" w:hAnsi="Times New Roman" w:cs="Times New Roman"/>
          <w:color w:val="111111"/>
          <w:sz w:val="28"/>
          <w:szCs w:val="28"/>
        </w:rPr>
        <w:t xml:space="preserve">ффективные контракты заключены </w:t>
      </w:r>
      <w:r w:rsidRPr="00FF2CC8">
        <w:rPr>
          <w:rFonts w:ascii="Times New Roman" w:hAnsi="Times New Roman" w:cs="Times New Roman"/>
          <w:color w:val="111111"/>
          <w:sz w:val="28"/>
          <w:szCs w:val="28"/>
        </w:rPr>
        <w:t xml:space="preserve">со 100%  </w:t>
      </w:r>
      <w:r>
        <w:rPr>
          <w:rFonts w:ascii="Times New Roman" w:hAnsi="Times New Roman" w:cs="Times New Roman"/>
          <w:color w:val="111111"/>
          <w:sz w:val="28"/>
          <w:szCs w:val="28"/>
        </w:rPr>
        <w:t>руководителей и специалистов</w:t>
      </w:r>
      <w:r w:rsidR="00A6029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sectPr w:rsidR="00FF2CC8" w:rsidRPr="00FF2CC8" w:rsidSect="00ED4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3A44"/>
    <w:rsid w:val="000B678A"/>
    <w:rsid w:val="00152FBA"/>
    <w:rsid w:val="00293A44"/>
    <w:rsid w:val="002F691F"/>
    <w:rsid w:val="005E5F1E"/>
    <w:rsid w:val="00856340"/>
    <w:rsid w:val="00905F3E"/>
    <w:rsid w:val="00A60293"/>
    <w:rsid w:val="00A627AD"/>
    <w:rsid w:val="00C32314"/>
    <w:rsid w:val="00E60F0A"/>
    <w:rsid w:val="00E660D1"/>
    <w:rsid w:val="00ED4BFC"/>
    <w:rsid w:val="00F8646D"/>
    <w:rsid w:val="00FD4AC1"/>
    <w:rsid w:val="00FF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УОАДМР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2017-12-29T05:54:00Z</cp:lastPrinted>
  <dcterms:created xsi:type="dcterms:W3CDTF">2017-12-25T08:30:00Z</dcterms:created>
  <dcterms:modified xsi:type="dcterms:W3CDTF">2017-12-29T05:55:00Z</dcterms:modified>
</cp:coreProperties>
</file>