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F26" w:rsidRPr="00EB5493" w:rsidRDefault="00EB5493" w:rsidP="00EB5493">
      <w:pPr>
        <w:pStyle w:val="a3"/>
        <w:shd w:val="clear" w:color="auto" w:fill="FFFFFF"/>
        <w:spacing w:before="0" w:beforeAutospacing="0" w:after="0" w:afterAutospacing="0"/>
        <w:ind w:right="301" w:firstLine="709"/>
        <w:jc w:val="center"/>
        <w:rPr>
          <w:b/>
          <w:color w:val="000000" w:themeColor="text1"/>
          <w:sz w:val="28"/>
          <w:szCs w:val="28"/>
        </w:rPr>
      </w:pPr>
      <w:r w:rsidRPr="00EB5493">
        <w:rPr>
          <w:b/>
          <w:color w:val="000000" w:themeColor="text1"/>
          <w:sz w:val="28"/>
          <w:szCs w:val="28"/>
        </w:rPr>
        <w:t>Об удержаниях из заработной платы работника</w:t>
      </w:r>
    </w:p>
    <w:p w:rsidR="00FC0F26" w:rsidRDefault="00FC0F26" w:rsidP="00FC0F26">
      <w:pPr>
        <w:pStyle w:val="a3"/>
        <w:shd w:val="clear" w:color="auto" w:fill="FFFFFF"/>
        <w:spacing w:before="0" w:beforeAutospacing="0" w:after="0" w:afterAutospacing="0"/>
        <w:ind w:right="301" w:firstLine="709"/>
        <w:jc w:val="both"/>
        <w:rPr>
          <w:color w:val="000000" w:themeColor="text1"/>
          <w:sz w:val="28"/>
          <w:szCs w:val="28"/>
        </w:rPr>
      </w:pPr>
    </w:p>
    <w:p w:rsidR="004063DC" w:rsidRPr="00FC0F26" w:rsidRDefault="008B0BD6" w:rsidP="00FC0F26">
      <w:pPr>
        <w:pStyle w:val="a3"/>
        <w:shd w:val="clear" w:color="auto" w:fill="FFFFFF"/>
        <w:spacing w:before="0" w:beforeAutospacing="0" w:after="0" w:afterAutospacing="0"/>
        <w:ind w:right="301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Перечень оснований и размеров удержаний из зарплаты </w:t>
      </w:r>
      <w:proofErr w:type="gramStart"/>
      <w:r>
        <w:rPr>
          <w:color w:val="000000" w:themeColor="text1"/>
          <w:sz w:val="28"/>
          <w:szCs w:val="28"/>
        </w:rPr>
        <w:t>по</w:t>
      </w:r>
      <w:proofErr w:type="gramEnd"/>
      <w:r>
        <w:rPr>
          <w:color w:val="000000" w:themeColor="text1"/>
          <w:sz w:val="28"/>
          <w:szCs w:val="28"/>
        </w:rPr>
        <w:t xml:space="preserve"> распоряжению работодателя законодателем </w:t>
      </w:r>
      <w:proofErr w:type="gramStart"/>
      <w:r>
        <w:rPr>
          <w:color w:val="000000" w:themeColor="text1"/>
          <w:sz w:val="28"/>
          <w:szCs w:val="28"/>
        </w:rPr>
        <w:t>ограничен</w:t>
      </w:r>
      <w:proofErr w:type="gramEnd"/>
      <w:r>
        <w:rPr>
          <w:color w:val="000000" w:themeColor="text1"/>
          <w:sz w:val="28"/>
          <w:szCs w:val="28"/>
        </w:rPr>
        <w:t xml:space="preserve"> и позволяет производить удержания из заработной платы работника только в предусмотренных Трудов</w:t>
      </w:r>
      <w:r w:rsidR="00B157D0">
        <w:rPr>
          <w:color w:val="000000" w:themeColor="text1"/>
          <w:sz w:val="28"/>
          <w:szCs w:val="28"/>
        </w:rPr>
        <w:t>ы</w:t>
      </w:r>
      <w:r>
        <w:rPr>
          <w:color w:val="000000" w:themeColor="text1"/>
          <w:sz w:val="28"/>
          <w:szCs w:val="28"/>
        </w:rPr>
        <w:t>м кодексом и иными федеральными законами случаях, которые могут быть разделены на следующие три группы обязательств работника перед:</w:t>
      </w:r>
    </w:p>
    <w:p w:rsidR="00E7355D" w:rsidRDefault="008B0BD6" w:rsidP="008B0BD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государством;</w:t>
      </w:r>
    </w:p>
    <w:p w:rsidR="008B0BD6" w:rsidRDefault="008B0BD6" w:rsidP="008B0B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BD6">
        <w:rPr>
          <w:rFonts w:ascii="Times New Roman" w:hAnsi="Times New Roman" w:cs="Times New Roman"/>
          <w:sz w:val="28"/>
          <w:szCs w:val="28"/>
        </w:rPr>
        <w:t>2. гражданами, общественными организациями и юридическими лицами 9например, по исполнительным документам о взыскании алиментов, возмещении вреда, а также  для погашения кредитов, перечисления взносов и т.д.</w:t>
      </w:r>
    </w:p>
    <w:p w:rsidR="008B0BD6" w:rsidRDefault="008B0BD6" w:rsidP="008B0B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157D0">
        <w:rPr>
          <w:rFonts w:ascii="Times New Roman" w:hAnsi="Times New Roman" w:cs="Times New Roman"/>
          <w:sz w:val="28"/>
          <w:szCs w:val="28"/>
        </w:rPr>
        <w:t xml:space="preserve"> организацией, в которой он работает.</w:t>
      </w:r>
    </w:p>
    <w:p w:rsidR="00B157D0" w:rsidRDefault="00B157D0" w:rsidP="008B0B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перечень случаев, при возникновении которых работодатель вправе (но не обязан) осуществить удержания, производимые для погашения денежных обязательств работника перед организацией, где он работает, Трудовой кодекс отнес:</w:t>
      </w:r>
    </w:p>
    <w:p w:rsidR="00B157D0" w:rsidRDefault="00B157D0" w:rsidP="008B0B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возмещение неотработанного аванса, выданного работнику в счет зарплаты;</w:t>
      </w:r>
    </w:p>
    <w:p w:rsidR="00B157D0" w:rsidRDefault="00B157D0" w:rsidP="008B0B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погашение неизрасходованного и своевременно не возвращенного аванса, выданного в связи со служебной командировкой и переводом на другую работу в другую местность, а также в других случаях;</w:t>
      </w:r>
    </w:p>
    <w:p w:rsidR="00B157D0" w:rsidRDefault="00B157D0" w:rsidP="008B0B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возврат сумм, излишне выплаченных работнику, в случае признания органом, рассматривающим индивидуальные трудовые споры вины работника в невыполнении норм труда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абз</w:t>
      </w:r>
      <w:proofErr w:type="spellEnd"/>
      <w:r>
        <w:rPr>
          <w:rFonts w:ascii="Times New Roman" w:hAnsi="Times New Roman" w:cs="Times New Roman"/>
          <w:sz w:val="28"/>
          <w:szCs w:val="28"/>
        </w:rPr>
        <w:t>. 3 ст. 155 ТК) или простоя (ст. 157 ТК)</w:t>
      </w:r>
    </w:p>
    <w:p w:rsidR="00B157D0" w:rsidRDefault="00B157D0" w:rsidP="008B0B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об удержании по указанным выше основаниям работодатель принимает при отсутствии возражений со стороны работника об основании и размере удержания не позднее месяца со дня окончания срока, установленного для возвращения аванса, погашения задолженности или неправильно исчисленных выплат;</w:t>
      </w:r>
    </w:p>
    <w:p w:rsidR="00B157D0" w:rsidRDefault="00B157D0" w:rsidP="008B0B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возврат сумм за неотработанные дни отпуска, который производится при увольнении работника до окончания рабочего года, в счет которого он уже получил </w:t>
      </w:r>
      <w:r w:rsidR="00853F40">
        <w:rPr>
          <w:rFonts w:ascii="Times New Roman" w:hAnsi="Times New Roman" w:cs="Times New Roman"/>
          <w:sz w:val="28"/>
          <w:szCs w:val="28"/>
        </w:rPr>
        <w:t xml:space="preserve">ежегодный оплачиваемый отпуск. Исключение из указанного правила установлено в случае увольнения работника по основаниям, предусмотренным п. 8 ч. 1 ст. 77, </w:t>
      </w:r>
      <w:proofErr w:type="spellStart"/>
      <w:r w:rsidR="00853F40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="00853F40">
        <w:rPr>
          <w:rFonts w:ascii="Times New Roman" w:hAnsi="Times New Roman" w:cs="Times New Roman"/>
          <w:sz w:val="28"/>
          <w:szCs w:val="28"/>
        </w:rPr>
        <w:t xml:space="preserve">. 1,2 и 4 ч. 1 ст. 81, </w:t>
      </w:r>
      <w:proofErr w:type="spellStart"/>
      <w:r w:rsidR="00853F40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="00853F40">
        <w:rPr>
          <w:rFonts w:ascii="Times New Roman" w:hAnsi="Times New Roman" w:cs="Times New Roman"/>
          <w:sz w:val="28"/>
          <w:szCs w:val="28"/>
        </w:rPr>
        <w:t>. 1,2,5,6 и 7 ч. 1 ст. 83 ТК РФ.</w:t>
      </w:r>
    </w:p>
    <w:p w:rsidR="00853F40" w:rsidRDefault="00853F40" w:rsidP="008B0B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законодатель определил,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зарплата, излишне выплаченная работнику не может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быть с него взыскана, за исключением случаев:</w:t>
      </w:r>
    </w:p>
    <w:p w:rsidR="00853F40" w:rsidRDefault="00853F40" w:rsidP="008B0B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счетной ошибки;</w:t>
      </w:r>
    </w:p>
    <w:p w:rsidR="00853F40" w:rsidRDefault="00853F40" w:rsidP="008B0B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если органом по рассмотрению индивидуальных трудовых споров признана вина работника в невыполнении норм труда или простое;</w:t>
      </w:r>
    </w:p>
    <w:p w:rsidR="00853F40" w:rsidRDefault="00853F40" w:rsidP="008B0B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если зарплата излишне выплачена работнику в связи с его неправомерными действиями, установленными судом.</w:t>
      </w:r>
    </w:p>
    <w:p w:rsidR="00853F40" w:rsidRDefault="00853F40" w:rsidP="008B0B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размер удержаний при каждой выплате по нескольким исполнительным документам не может превышать 20 процентов, а в случаях, предусмотренных федеральными законами – 50 процентов заработной платы, причитающейся работнику.</w:t>
      </w:r>
    </w:p>
    <w:p w:rsidR="00853F40" w:rsidRDefault="00853F40" w:rsidP="008B0B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удержании из заработной платы по нескольким исполнительным документам за работником должно быть сохранено 50 процентов заработной платы, причитающейся работнику</w:t>
      </w:r>
      <w:r w:rsidR="00C72D3A">
        <w:rPr>
          <w:rFonts w:ascii="Times New Roman" w:hAnsi="Times New Roman" w:cs="Times New Roman"/>
          <w:sz w:val="28"/>
          <w:szCs w:val="28"/>
        </w:rPr>
        <w:t>.</w:t>
      </w:r>
    </w:p>
    <w:p w:rsidR="00C72D3A" w:rsidRDefault="00C72D3A" w:rsidP="008B0B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Указанные ограничения не распространяются на удержания из заработной платы по нескольким исполнительным документам за работником должно быть сохранено 50 процентов заработной платы.</w:t>
      </w:r>
    </w:p>
    <w:p w:rsidR="00C72D3A" w:rsidRDefault="00C72D3A" w:rsidP="008B0B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Указанные ограничения не распространяются на удержания из заработной платы при отбывании наказания в виде исправительных работ, взыскании алиментов на несовершеннолетних детей, возмещении вреда, причиненного здоровью другого лица, возмещении вреда лицам, понесшим уще</w:t>
      </w:r>
      <w:proofErr w:type="gramStart"/>
      <w:r>
        <w:rPr>
          <w:rFonts w:ascii="Times New Roman" w:hAnsi="Times New Roman" w:cs="Times New Roman"/>
          <w:sz w:val="28"/>
          <w:szCs w:val="28"/>
        </w:rPr>
        <w:t>рб в св</w:t>
      </w:r>
      <w:proofErr w:type="gramEnd"/>
      <w:r>
        <w:rPr>
          <w:rFonts w:ascii="Times New Roman" w:hAnsi="Times New Roman" w:cs="Times New Roman"/>
          <w:sz w:val="28"/>
          <w:szCs w:val="28"/>
        </w:rPr>
        <w:t>язи со смертью кормильца, и возмещении ущерба, причиненного преступлением. Размер удержаний из заработной платы в этих случаях не может превышать 70 процентов.</w:t>
      </w:r>
    </w:p>
    <w:p w:rsidR="00386667" w:rsidRDefault="00386667" w:rsidP="008B0B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6667" w:rsidRDefault="00386667" w:rsidP="008B0B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86667" w:rsidSect="00C558B9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007E2"/>
    <w:multiLevelType w:val="hybridMultilevel"/>
    <w:tmpl w:val="E4CE6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063DC"/>
    <w:rsid w:val="002D469E"/>
    <w:rsid w:val="00386667"/>
    <w:rsid w:val="004063DC"/>
    <w:rsid w:val="00853F40"/>
    <w:rsid w:val="008B0BD6"/>
    <w:rsid w:val="009D66BA"/>
    <w:rsid w:val="00B157D0"/>
    <w:rsid w:val="00C558B9"/>
    <w:rsid w:val="00C72D3A"/>
    <w:rsid w:val="00E7355D"/>
    <w:rsid w:val="00EB5493"/>
    <w:rsid w:val="00ED20A3"/>
    <w:rsid w:val="00FC0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5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6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063DC"/>
  </w:style>
  <w:style w:type="paragraph" w:styleId="a4">
    <w:name w:val="List Paragraph"/>
    <w:basedOn w:val="a"/>
    <w:uiPriority w:val="34"/>
    <w:qFormat/>
    <w:rsid w:val="008B0BD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55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58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97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DOBRYANKA</Company>
  <LinksUpToDate>false</LinksUpToDate>
  <CharactersWithSpaces>3387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SHAROVA</dc:creator>
  <cp:keywords/>
  <dc:description/>
  <cp:lastModifiedBy>Gh</cp:lastModifiedBy>
  <cp:revision>6</cp:revision>
  <cp:lastPrinted>2018-12-08T06:47:00Z</cp:lastPrinted>
  <dcterms:created xsi:type="dcterms:W3CDTF">2018-07-06T09:43:00Z</dcterms:created>
  <dcterms:modified xsi:type="dcterms:W3CDTF">2018-12-25T05:50:00Z</dcterms:modified>
</cp:coreProperties>
</file>