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 xml:space="preserve">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proofErr w:type="spellStart"/>
      <w:r>
        <w:rPr>
          <w:color w:val="333333"/>
          <w:sz w:val="28"/>
          <w:szCs w:val="28"/>
        </w:rPr>
        <w:t>Добрянского</w:t>
      </w:r>
      <w:proofErr w:type="spellEnd"/>
      <w:r>
        <w:rPr>
          <w:color w:val="333333"/>
          <w:sz w:val="28"/>
          <w:szCs w:val="28"/>
        </w:rPr>
        <w:t xml:space="preserve"> городского округа </w:t>
      </w:r>
      <w:r w:rsidRPr="00F732FC">
        <w:rPr>
          <w:color w:val="333333"/>
          <w:sz w:val="28"/>
          <w:szCs w:val="28"/>
        </w:rPr>
        <w:t>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732FC">
        <w:rPr>
          <w:color w:val="333333"/>
          <w:sz w:val="28"/>
          <w:szCs w:val="28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</w:t>
      </w:r>
      <w:proofErr w:type="gramEnd"/>
      <w:r w:rsidRPr="00F732FC">
        <w:rPr>
          <w:color w:val="333333"/>
          <w:sz w:val="28"/>
          <w:szCs w:val="28"/>
        </w:rPr>
        <w:t xml:space="preserve">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 xml:space="preserve"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</w:t>
      </w:r>
      <w:proofErr w:type="gramStart"/>
      <w:r w:rsidRPr="00F732FC">
        <w:rPr>
          <w:color w:val="333333"/>
          <w:sz w:val="28"/>
          <w:szCs w:val="28"/>
        </w:rPr>
        <w:t>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  <w:proofErr w:type="gramEnd"/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 xml:space="preserve"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</w:t>
      </w:r>
      <w:r w:rsidRPr="00F732FC">
        <w:rPr>
          <w:color w:val="333333"/>
          <w:sz w:val="28"/>
          <w:szCs w:val="28"/>
        </w:rPr>
        <w:lastRenderedPageBreak/>
        <w:t>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732FC">
        <w:rPr>
          <w:color w:val="333333"/>
          <w:sz w:val="28"/>
          <w:szCs w:val="28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F732FC">
        <w:rPr>
          <w:color w:val="333333"/>
          <w:sz w:val="28"/>
          <w:szCs w:val="28"/>
        </w:rPr>
        <w:t xml:space="preserve"> необходимые пояснения. </w:t>
      </w:r>
      <w:proofErr w:type="gramStart"/>
      <w:r w:rsidRPr="00F732FC">
        <w:rPr>
          <w:color w:val="333333"/>
          <w:sz w:val="28"/>
          <w:szCs w:val="28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 xml:space="preserve">9) по результатам исполнения контролируемым лицом решения, принятого в соответствии с пунктом 1 части 2 статьи 90 Федерального закона от 31 июля </w:t>
      </w:r>
      <w:r w:rsidRPr="00F732FC">
        <w:rPr>
          <w:color w:val="333333"/>
          <w:sz w:val="28"/>
          <w:szCs w:val="28"/>
        </w:rPr>
        <w:lastRenderedPageBreak/>
        <w:t>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732FC">
        <w:rPr>
          <w:color w:val="333333"/>
          <w:sz w:val="28"/>
          <w:szCs w:val="28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</w:t>
      </w:r>
      <w:proofErr w:type="gramEnd"/>
      <w:r w:rsidRPr="00F732FC">
        <w:rPr>
          <w:color w:val="333333"/>
          <w:sz w:val="28"/>
          <w:szCs w:val="28"/>
        </w:rPr>
        <w:t xml:space="preserve">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 xml:space="preserve">1) сведений, документов, если иное не предусмотрено федеральными законами, а </w:t>
      </w:r>
      <w:proofErr w:type="gramStart"/>
      <w:r w:rsidRPr="00F732FC">
        <w:rPr>
          <w:color w:val="333333"/>
          <w:sz w:val="28"/>
          <w:szCs w:val="28"/>
        </w:rPr>
        <w:t>также</w:t>
      </w:r>
      <w:proofErr w:type="gramEnd"/>
      <w:r w:rsidRPr="00F732FC">
        <w:rPr>
          <w:color w:val="333333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732FC">
        <w:rPr>
          <w:color w:val="333333"/>
          <w:sz w:val="28"/>
          <w:szCs w:val="28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  <w:proofErr w:type="gramEnd"/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5) документов, информации ранее даты начала проведения контрольного мероприятия</w:t>
      </w:r>
    </w:p>
    <w:p w:rsidR="00A07277" w:rsidRPr="00F732FC" w:rsidRDefault="00A07277" w:rsidP="00F7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7277" w:rsidRPr="00F732FC" w:rsidSect="00A0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32FC"/>
    <w:rsid w:val="00A07277"/>
    <w:rsid w:val="00F7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2022-10-06T07:26:00Z</dcterms:created>
  <dcterms:modified xsi:type="dcterms:W3CDTF">2022-10-06T07:28:00Z</dcterms:modified>
</cp:coreProperties>
</file>