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17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780A">
        <w:rPr>
          <w:rFonts w:ascii="Times New Roman" w:hAnsi="Times New Roman" w:cs="Times New Roman"/>
          <w:b/>
          <w:sz w:val="28"/>
          <w:szCs w:val="28"/>
        </w:rPr>
        <w:t>2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4118D7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607CD9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607CD9">
        <w:rPr>
          <w:rFonts w:ascii="Times New Roman" w:eastAsia="Times New Roman" w:hAnsi="Times New Roman" w:cs="Times New Roman"/>
          <w:sz w:val="28"/>
          <w:szCs w:val="28"/>
        </w:rPr>
        <w:t>1300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385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0 мин (за 4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4361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час.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а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380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D1555E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охрана памятников-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0 (за 4</w:t>
      </w:r>
      <w:r w:rsidR="004204C6">
        <w:rPr>
          <w:rFonts w:ascii="Times New Roman" w:eastAsia="Times New Roman" w:hAnsi="Times New Roman" w:cs="Times New Roman"/>
          <w:sz w:val="28"/>
          <w:szCs w:val="28"/>
        </w:rPr>
        <w:t xml:space="preserve"> квартала 69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D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7D11">
        <w:rPr>
          <w:rFonts w:ascii="Times New Roman" w:eastAsia="Times New Roman" w:hAnsi="Times New Roman" w:cs="Times New Roman"/>
          <w:sz w:val="28"/>
          <w:szCs w:val="28"/>
        </w:rPr>
        <w:t xml:space="preserve"> квартала 32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22CA3" w:rsidRDefault="006839B5" w:rsidP="00C22CA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D11">
        <w:rPr>
          <w:rFonts w:ascii="Times New Roman" w:eastAsia="Times New Roman" w:hAnsi="Times New Roman" w:cs="Times New Roman"/>
          <w:sz w:val="28"/>
          <w:szCs w:val="28"/>
        </w:rPr>
        <w:t>1 (за 4 квартала 6)</w:t>
      </w:r>
      <w:r w:rsidR="00F074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7C1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6060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0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6DA">
        <w:rPr>
          <w:rFonts w:ascii="Times New Roman" w:eastAsia="Times New Roman" w:hAnsi="Times New Roman" w:cs="Times New Roman"/>
          <w:sz w:val="28"/>
          <w:szCs w:val="28"/>
        </w:rPr>
        <w:t>квартала 1</w:t>
      </w:r>
      <w:r w:rsidR="00517C14">
        <w:rPr>
          <w:rFonts w:ascii="Times New Roman" w:eastAsia="Times New Roman" w:hAnsi="Times New Roman" w:cs="Times New Roman"/>
          <w:sz w:val="28"/>
          <w:szCs w:val="28"/>
        </w:rPr>
        <w:t>69</w:t>
      </w:r>
      <w:r w:rsidR="00071F0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03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C22CA3" w:rsidRDefault="00B21689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Где торгуют смертью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Опасный водитель;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Арсенал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Алкоголь;</w:t>
      </w:r>
    </w:p>
    <w:p w:rsidR="0049383D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Быт;</w:t>
      </w:r>
    </w:p>
    <w:p w:rsidR="00A45433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E36D52">
        <w:rPr>
          <w:rFonts w:ascii="Times New Roman" w:eastAsia="Times New Roman" w:hAnsi="Times New Roman" w:cs="Times New Roman"/>
          <w:sz w:val="28"/>
          <w:szCs w:val="28"/>
        </w:rPr>
        <w:t>Реци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див</w:t>
      </w:r>
      <w:r w:rsidR="00A454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A45433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Безопасные каникулы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Снижение уличной преступности;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Дети России;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Твой Выбор;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Защита;</w:t>
      </w:r>
    </w:p>
    <w:p w:rsidR="00C46423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Пангея</w:t>
      </w:r>
      <w:proofErr w:type="spellEnd"/>
      <w:r w:rsidR="00C464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33" w:rsidRDefault="00C46423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Осторожно лед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B7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F52B71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лиц, состоящих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020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8E0207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мест концентрации преступного элемента</w:t>
      </w:r>
      <w:r w:rsidR="00E276D1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чердаки, торговые объекты, увеселительные заведения, </w:t>
      </w:r>
      <w:r w:rsidR="008E0207">
        <w:rPr>
          <w:rFonts w:ascii="Times New Roman" w:eastAsia="Times New Roman" w:hAnsi="Times New Roman" w:cs="Times New Roman"/>
          <w:sz w:val="28"/>
          <w:szCs w:val="28"/>
        </w:rPr>
        <w:t xml:space="preserve">притоны, </w:t>
      </w:r>
      <w:r w:rsidR="00E276D1">
        <w:rPr>
          <w:rFonts w:ascii="Times New Roman" w:eastAsia="Times New Roman" w:hAnsi="Times New Roman" w:cs="Times New Roman"/>
          <w:sz w:val="28"/>
          <w:szCs w:val="28"/>
        </w:rPr>
        <w:t>гаражи, автостоянки и др.)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  <w:proofErr w:type="gramEnd"/>
    </w:p>
    <w:p w:rsidR="000F22FB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 квар</w:t>
      </w:r>
      <w:r w:rsidR="00925F8F">
        <w:rPr>
          <w:rFonts w:ascii="Times New Roman" w:eastAsia="Times New Roman" w:hAnsi="Times New Roman" w:cs="Times New Roman"/>
          <w:sz w:val="28"/>
          <w:szCs w:val="28"/>
        </w:rPr>
        <w:t>тала 16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0A74A7">
        <w:rPr>
          <w:rFonts w:ascii="Times New Roman" w:eastAsia="Times New Roman" w:hAnsi="Times New Roman" w:cs="Times New Roman"/>
          <w:sz w:val="28"/>
          <w:szCs w:val="28"/>
        </w:rPr>
        <w:t>лесопарковая</w:t>
      </w:r>
      <w:proofErr w:type="gramEnd"/>
      <w:r w:rsidR="000A74A7">
        <w:rPr>
          <w:rFonts w:ascii="Times New Roman" w:eastAsia="Times New Roman" w:hAnsi="Times New Roman" w:cs="Times New Roman"/>
          <w:sz w:val="28"/>
          <w:szCs w:val="28"/>
        </w:rPr>
        <w:t xml:space="preserve">, береговые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BFB" w:rsidRDefault="000F22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 аптек</w:t>
      </w:r>
      <w:r w:rsidR="0011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0F22FB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квартала 4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45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квартала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538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квартала 1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604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313</w:t>
      </w:r>
      <w:r w:rsidR="00740E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0604" w:rsidRDefault="00660604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56" w:type="dxa"/>
        <w:tblLayout w:type="fixed"/>
        <w:tblLook w:val="04A0"/>
      </w:tblPr>
      <w:tblGrid>
        <w:gridCol w:w="508"/>
        <w:gridCol w:w="5696"/>
        <w:gridCol w:w="822"/>
        <w:gridCol w:w="850"/>
        <w:gridCol w:w="851"/>
        <w:gridCol w:w="737"/>
        <w:gridCol w:w="992"/>
      </w:tblGrid>
      <w:tr w:rsidR="00CD34C8" w:rsidRPr="00A41DD1" w:rsidTr="00CD34C8">
        <w:tc>
          <w:tcPr>
            <w:tcW w:w="508" w:type="dxa"/>
          </w:tcPr>
          <w:p w:rsidR="00CD34C8" w:rsidRPr="00A41DD1" w:rsidRDefault="00CD34C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96" w:type="dxa"/>
          </w:tcPr>
          <w:p w:rsidR="00CD34C8" w:rsidRPr="00A41DD1" w:rsidRDefault="00CD34C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4252" w:type="dxa"/>
            <w:gridSpan w:val="5"/>
            <w:vAlign w:val="center"/>
          </w:tcPr>
          <w:p w:rsidR="00CD34C8" w:rsidRPr="00A41DD1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50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99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ст.6.1.1 Побои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B40F3F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B40F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6.9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B40F3F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B40F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6.9.1 Уклонение от прохождения диагностики, профилактических мероприятий, лечение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317E6" w:rsidRDefault="000317E6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417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ст.7.17 Уничтожение или повреждение чужого имущества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37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317E6" w:rsidRDefault="000317E6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1341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317E6" w:rsidRDefault="000317E6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3417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14.26 Нарушение правил обращения с ломом и отходами цветных и черных металлов и их отчуждение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vAlign w:val="center"/>
          </w:tcPr>
          <w:p w:rsidR="000317E6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ч.4 ст. 15.12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82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аведомо ложный вызов специализированных служб Заведомо ложный вызов пожарной охраны, полиции, скорой медицинской помощи или иных специализированных служб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321508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32150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740EF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740EF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 правил государственной регистрации транспортных средств всех видов, механизмов и установок 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системы, либо сотрудника войск национальной гвардии Российской Федерации.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740EF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740EF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 2 ст. 20.13 Стрельба из оружия в отведенных для этого местах с нарушением установленных правил или в не отведенных для этого местах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DF60E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</w:t>
            </w:r>
            <w:r w:rsidR="000317E6"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60E3" w:rsidRPr="00A41DD1" w:rsidTr="00DB5C7D">
        <w:tc>
          <w:tcPr>
            <w:tcW w:w="508" w:type="dxa"/>
          </w:tcPr>
          <w:p w:rsidR="00DF60E3" w:rsidRPr="00A41DD1" w:rsidRDefault="00DF60E3" w:rsidP="00DF60E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DF60E3" w:rsidRPr="00A41DD1" w:rsidRDefault="00DF60E3" w:rsidP="00DF60E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F60E3">
              <w:rPr>
                <w:rFonts w:ascii="Times New Roman" w:eastAsia="Times New Roman" w:hAnsi="Times New Roman" w:cs="Times New Roman"/>
                <w:sz w:val="26"/>
                <w:szCs w:val="26"/>
              </w:rPr>
              <w:t>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      </w:r>
          </w:p>
        </w:tc>
        <w:tc>
          <w:tcPr>
            <w:tcW w:w="822" w:type="dxa"/>
            <w:vAlign w:val="center"/>
          </w:tcPr>
          <w:p w:rsidR="00DF60E3" w:rsidRPr="00A41DD1" w:rsidRDefault="00DF60E3" w:rsidP="00DF60E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DF60E3" w:rsidRDefault="00DF60E3" w:rsidP="00DF60E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DF60E3" w:rsidRDefault="00DF60E3" w:rsidP="00DF60E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DF60E3" w:rsidRDefault="00DF60E3" w:rsidP="00DF60E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F60E3" w:rsidRDefault="00134176" w:rsidP="00DF60E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0317E6" w:rsidRDefault="00DF60E3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317E6" w:rsidRDefault="000317E6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3417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181087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81087" w:rsidRPr="00A41DD1" w:rsidTr="00DB5C7D">
        <w:tc>
          <w:tcPr>
            <w:tcW w:w="10456" w:type="dxa"/>
            <w:gridSpan w:val="7"/>
          </w:tcPr>
          <w:p w:rsidR="00181087" w:rsidRPr="00A41DD1" w:rsidRDefault="00181087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18108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7.</w:t>
            </w:r>
            <w:r w:rsidR="001810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1087" w:rsidRPr="001810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Нарушение правил охраны жизни людей на водных объектах Пермского края и правил пользования водными объектами, расположенными на территории Пермского края, для плавания на маломерных судах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0317E6" w:rsidRDefault="00181087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17E6" w:rsidRPr="00A41DD1" w:rsidTr="00CD34C8">
        <w:tc>
          <w:tcPr>
            <w:tcW w:w="508" w:type="dxa"/>
          </w:tcPr>
          <w:p w:rsidR="000317E6" w:rsidRPr="00A41DD1" w:rsidRDefault="000317E6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0317E6" w:rsidRPr="00A41DD1" w:rsidRDefault="000317E6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22" w:type="dxa"/>
            <w:vAlign w:val="center"/>
          </w:tcPr>
          <w:p w:rsidR="000317E6" w:rsidRPr="00A41DD1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0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851" w:type="dxa"/>
            <w:vAlign w:val="center"/>
          </w:tcPr>
          <w:p w:rsidR="000317E6" w:rsidRDefault="000317E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37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vAlign w:val="center"/>
          </w:tcPr>
          <w:p w:rsidR="000317E6" w:rsidRDefault="00134176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</w:tr>
    </w:tbl>
    <w:p w:rsidR="00660604" w:rsidRDefault="00660604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129" w:rsidRDefault="003A5BBA" w:rsidP="000B11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69 пачек табачной продукции бе</w:t>
      </w:r>
      <w:r w:rsidR="00571FC5">
        <w:rPr>
          <w:rFonts w:ascii="Times New Roman" w:eastAsia="Times New Roman" w:hAnsi="Times New Roman" w:cs="Times New Roman"/>
          <w:sz w:val="28"/>
          <w:szCs w:val="28"/>
        </w:rPr>
        <w:t xml:space="preserve">з акциза по заниженной цене, </w:t>
      </w:r>
      <w:r w:rsidR="00E201C5" w:rsidRPr="00E201C5">
        <w:rPr>
          <w:rFonts w:ascii="Times New Roman" w:eastAsia="Times New Roman" w:hAnsi="Times New Roman" w:cs="Times New Roman"/>
          <w:sz w:val="28"/>
          <w:szCs w:val="28"/>
        </w:rPr>
        <w:t>861,29</w:t>
      </w:r>
      <w:r w:rsidR="00E2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>л. спиртосодержащей продукции</w:t>
      </w:r>
      <w:r w:rsidR="00DF5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01C5" w:rsidRPr="00E201C5">
        <w:rPr>
          <w:rFonts w:ascii="Times New Roman" w:eastAsia="Times New Roman" w:hAnsi="Times New Roman" w:cs="Times New Roman"/>
          <w:sz w:val="28"/>
          <w:szCs w:val="28"/>
        </w:rPr>
        <w:t>23,02</w:t>
      </w:r>
      <w:r w:rsidR="00E2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E36">
        <w:rPr>
          <w:rFonts w:ascii="Times New Roman" w:eastAsia="Times New Roman" w:hAnsi="Times New Roman" w:cs="Times New Roman"/>
          <w:sz w:val="28"/>
          <w:szCs w:val="28"/>
        </w:rPr>
        <w:t>наркотических веществ</w:t>
      </w:r>
      <w:r w:rsidR="00F07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78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942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74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C4642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E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C464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жителя и гостями города</w:t>
      </w:r>
      <w:r w:rsidR="00A84C5A">
        <w:rPr>
          <w:rFonts w:ascii="Times New Roman" w:eastAsia="Times New Roman" w:hAnsi="Times New Roman" w:cs="Times New Roman"/>
          <w:sz w:val="28"/>
          <w:szCs w:val="28"/>
        </w:rPr>
        <w:t xml:space="preserve">, с общим количеством </w:t>
      </w:r>
      <w:r w:rsidR="00EA180D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C46423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A84C5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Default="004D46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E79" w:rsidRPr="008F1D8F" w:rsidRDefault="00A95E7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 Т.В., является 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 МВД России по Добрянскому городскому округу.</w:t>
      </w:r>
    </w:p>
    <w:p w:rsidR="00DB5C7D" w:rsidRDefault="00DB5C7D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C7D">
        <w:rPr>
          <w:rFonts w:ascii="Times New Roman" w:hAnsi="Times New Roman" w:cs="Times New Roman"/>
          <w:sz w:val="28"/>
          <w:szCs w:val="28"/>
        </w:rPr>
        <w:t xml:space="preserve">Пятый год подряд совместно с Отделом МВД России по Добрянскому городскому округу участвует в Спартакиаде среди предприятий, организаций и учреждений Добрянского городского округа. </w:t>
      </w:r>
    </w:p>
    <w:p w:rsidR="000E7B7A" w:rsidRDefault="000E7B7A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7A">
        <w:rPr>
          <w:rFonts w:ascii="Times New Roman" w:hAnsi="Times New Roman" w:cs="Times New Roman"/>
          <w:sz w:val="28"/>
          <w:szCs w:val="28"/>
        </w:rPr>
        <w:t>8 дружинников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Игоревна, </w:t>
      </w:r>
      <w:proofErr w:type="spellStart"/>
      <w:r w:rsidRPr="000E7B7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0E7B7A">
        <w:rPr>
          <w:rFonts w:ascii="Times New Roman" w:hAnsi="Times New Roman" w:cs="Times New Roman"/>
          <w:sz w:val="28"/>
          <w:szCs w:val="28"/>
        </w:rPr>
        <w:t xml:space="preserve"> Юлия Евг</w:t>
      </w:r>
      <w:r>
        <w:rPr>
          <w:rFonts w:ascii="Times New Roman" w:hAnsi="Times New Roman" w:cs="Times New Roman"/>
          <w:sz w:val="28"/>
          <w:szCs w:val="28"/>
        </w:rPr>
        <w:t xml:space="preserve">еньевна, Власенко Инна Васильевна, Клепилина Татьяна Валерьевна, Корсакова Ирина Александровна, Кошелев Сергей Викторович, Львова Кристина Всеволодовна,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 w:rsidRPr="000E7B7A">
        <w:rPr>
          <w:rFonts w:ascii="Times New Roman" w:hAnsi="Times New Roman" w:cs="Times New Roman"/>
          <w:sz w:val="28"/>
          <w:szCs w:val="28"/>
        </w:rPr>
        <w:t>) отмечены Благодарственным письмом главы Добрянского городского округа за активное участие в охране общественного порядка на территории Добрянского городского округа по</w:t>
      </w:r>
      <w:r>
        <w:rPr>
          <w:rFonts w:ascii="Times New Roman" w:hAnsi="Times New Roman" w:cs="Times New Roman"/>
          <w:sz w:val="28"/>
          <w:szCs w:val="28"/>
        </w:rPr>
        <w:t xml:space="preserve"> итогам 2021</w:t>
      </w:r>
      <w:r w:rsidRPr="000E7B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>Командир дружины Клепилина Татьяна Валерьевна: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6E">
        <w:rPr>
          <w:rFonts w:ascii="Times New Roman" w:hAnsi="Times New Roman" w:cs="Times New Roman"/>
          <w:sz w:val="28"/>
          <w:szCs w:val="28"/>
        </w:rPr>
        <w:lastRenderedPageBreak/>
        <w:t>за активную гражданскую позицию, личный вклад в общественную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56E">
        <w:rPr>
          <w:rFonts w:ascii="Times New Roman" w:hAnsi="Times New Roman" w:cs="Times New Roman"/>
          <w:sz w:val="28"/>
          <w:szCs w:val="28"/>
        </w:rPr>
        <w:t xml:space="preserve">отмечена Благодарственным письмом начальника Отдела МВД по </w:t>
      </w:r>
      <w:proofErr w:type="spellStart"/>
      <w:r w:rsidRPr="005E156E">
        <w:rPr>
          <w:rFonts w:ascii="Times New Roman" w:hAnsi="Times New Roman" w:cs="Times New Roman"/>
          <w:sz w:val="28"/>
          <w:szCs w:val="28"/>
        </w:rPr>
        <w:t>Д</w:t>
      </w:r>
      <w:r w:rsidR="00F074BD">
        <w:rPr>
          <w:rFonts w:ascii="Times New Roman" w:hAnsi="Times New Roman" w:cs="Times New Roman"/>
          <w:sz w:val="28"/>
          <w:szCs w:val="28"/>
        </w:rPr>
        <w:t>обрянскому</w:t>
      </w:r>
      <w:proofErr w:type="spellEnd"/>
      <w:r w:rsidR="00F074BD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Pr="005E156E"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56E">
        <w:rPr>
          <w:rFonts w:ascii="Times New Roman" w:hAnsi="Times New Roman" w:cs="Times New Roman"/>
          <w:sz w:val="28"/>
          <w:szCs w:val="28"/>
        </w:rPr>
        <w:t xml:space="preserve"> полиции И.В. </w:t>
      </w:r>
      <w:proofErr w:type="spellStart"/>
      <w:r w:rsidRPr="005E156E">
        <w:rPr>
          <w:rFonts w:ascii="Times New Roman" w:hAnsi="Times New Roman" w:cs="Times New Roman"/>
          <w:sz w:val="28"/>
          <w:szCs w:val="28"/>
        </w:rPr>
        <w:t>Веселкова</w:t>
      </w:r>
      <w:proofErr w:type="spellEnd"/>
      <w:r w:rsidRPr="005E15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 xml:space="preserve">за добрые и открытые сердца, заботу о детях, оказавшихся в трудной жизненной ситуации отмечена Благодарностью </w:t>
      </w:r>
      <w:proofErr w:type="gramStart"/>
      <w:r w:rsidRPr="005E156E">
        <w:rPr>
          <w:rFonts w:ascii="Times New Roman" w:hAnsi="Times New Roman" w:cs="Times New Roman"/>
          <w:sz w:val="28"/>
          <w:szCs w:val="28"/>
        </w:rPr>
        <w:t>заведующей отделения</w:t>
      </w:r>
      <w:proofErr w:type="gramEnd"/>
      <w:r w:rsidRPr="005E156E">
        <w:rPr>
          <w:rFonts w:ascii="Times New Roman" w:hAnsi="Times New Roman" w:cs="Times New Roman"/>
          <w:sz w:val="28"/>
          <w:szCs w:val="28"/>
        </w:rPr>
        <w:t xml:space="preserve"> «Росинка» ГКУСО ПК «Социально-реабилитационный центр для несовершеннолетних»;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>за пропаганду физической культуры и спорта в коллективе и участие в Спартакиаде среди предприятий, организаций и учреждений Добрянского городского округа в 2022 году отмечена Благодарностью главы городского округа - главы администрации Добрянского городского округа;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>за надежное сотрудничество и своевременное информирование команды для участия в Спартакиаде среди предприятий, организаций и учреждений Добрянского городского округа в 2022 году отмечена Благодарностью главы городского округа - главы администрации Добрянского городского округа.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>Коллектив Народной дружины Добрянского городского округа: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6E">
        <w:rPr>
          <w:rFonts w:ascii="Times New Roman" w:hAnsi="Times New Roman" w:cs="Times New Roman"/>
          <w:sz w:val="28"/>
          <w:szCs w:val="28"/>
        </w:rPr>
        <w:t>за неравнодушное отношение к детям, оказавшихся в трудной жизненной ситуации отмечен благодарностью заведующей отделения «Росинка» ГКУСО ПК «Социально-реабилитационный центр для несовершеннолетних»;</w:t>
      </w:r>
      <w:proofErr w:type="gramEnd"/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 xml:space="preserve">за участие в Спартакиаде среди предприятий, организаций и учреждений Добрянского городского округа в 2022 году </w:t>
      </w:r>
      <w:proofErr w:type="gramStart"/>
      <w:r w:rsidRPr="005E156E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5E156E">
        <w:rPr>
          <w:rFonts w:ascii="Times New Roman" w:hAnsi="Times New Roman" w:cs="Times New Roman"/>
          <w:sz w:val="28"/>
          <w:szCs w:val="28"/>
        </w:rPr>
        <w:t xml:space="preserve"> грамотой и кубком.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 xml:space="preserve">Грамотой главы городского округа - главы администрации Добрянского городского округа за активное участие в Спартакиаде среди предприятий, организаций и учреждений Добрянского городского округа в 2022 году награждена </w:t>
      </w:r>
      <w:proofErr w:type="spellStart"/>
      <w:r w:rsidRPr="005E156E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5E156E">
        <w:rPr>
          <w:rFonts w:ascii="Times New Roman" w:hAnsi="Times New Roman" w:cs="Times New Roman"/>
          <w:sz w:val="28"/>
          <w:szCs w:val="28"/>
        </w:rPr>
        <w:t xml:space="preserve"> Анжела Игоревна.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 xml:space="preserve">Приняли участие в ежегодном молодежном новогоднем марафоне, где заняли </w:t>
      </w:r>
      <w:r w:rsidR="00655DB5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Pr="005E156E">
        <w:rPr>
          <w:rFonts w:ascii="Times New Roman" w:hAnsi="Times New Roman" w:cs="Times New Roman"/>
          <w:sz w:val="28"/>
          <w:szCs w:val="28"/>
        </w:rPr>
        <w:t>и удостоены Дипломами: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>1 место- этап "Новогодняя фантазия" - изготовление новогоднего костюма из вторсырья;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>1 место - этап "Новогоднее настроение" - поздравление с новым годом;</w:t>
      </w:r>
    </w:p>
    <w:p w:rsidR="005E156E" w:rsidRP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 xml:space="preserve">2 место - этап "Новогодний </w:t>
      </w:r>
      <w:proofErr w:type="spellStart"/>
      <w:r w:rsidRPr="005E15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E156E">
        <w:rPr>
          <w:rFonts w:ascii="Times New Roman" w:hAnsi="Times New Roman" w:cs="Times New Roman"/>
          <w:sz w:val="28"/>
          <w:szCs w:val="28"/>
        </w:rPr>
        <w:t>";</w:t>
      </w:r>
    </w:p>
    <w:p w:rsidR="005E156E" w:rsidRDefault="005E156E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56E">
        <w:rPr>
          <w:rFonts w:ascii="Times New Roman" w:hAnsi="Times New Roman" w:cs="Times New Roman"/>
          <w:sz w:val="28"/>
          <w:szCs w:val="28"/>
        </w:rPr>
        <w:t xml:space="preserve">За участие - этап "Зажигательные танцы" – </w:t>
      </w:r>
      <w:proofErr w:type="spellStart"/>
      <w:r w:rsidRPr="005E156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E156E">
        <w:rPr>
          <w:rFonts w:ascii="Times New Roman" w:hAnsi="Times New Roman" w:cs="Times New Roman"/>
          <w:sz w:val="28"/>
          <w:szCs w:val="28"/>
        </w:rPr>
        <w:t>.</w:t>
      </w:r>
    </w:p>
    <w:p w:rsidR="008514D3" w:rsidRPr="000E7B7A" w:rsidRDefault="008514D3" w:rsidP="005E156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пятом </w:t>
      </w:r>
      <w:r w:rsidRPr="008514D3">
        <w:rPr>
          <w:rFonts w:ascii="Times New Roman" w:hAnsi="Times New Roman" w:cs="Times New Roman"/>
          <w:sz w:val="28"/>
          <w:szCs w:val="28"/>
        </w:rPr>
        <w:t xml:space="preserve">краевом конкурсе </w:t>
      </w:r>
      <w:r>
        <w:rPr>
          <w:rFonts w:ascii="Times New Roman" w:hAnsi="Times New Roman" w:cs="Times New Roman"/>
          <w:sz w:val="28"/>
          <w:szCs w:val="28"/>
        </w:rPr>
        <w:t xml:space="preserve">«Лучшая дружина Пермского края», где </w:t>
      </w:r>
      <w:r w:rsidRPr="008514D3">
        <w:rPr>
          <w:rFonts w:ascii="Times New Roman" w:hAnsi="Times New Roman" w:cs="Times New Roman"/>
          <w:sz w:val="28"/>
          <w:szCs w:val="28"/>
        </w:rPr>
        <w:t xml:space="preserve">заняли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14D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8514D3">
        <w:rPr>
          <w:rFonts w:ascii="Times New Roman" w:hAnsi="Times New Roman" w:cs="Times New Roman"/>
          <w:sz w:val="28"/>
          <w:szCs w:val="28"/>
        </w:rPr>
        <w:t xml:space="preserve"> конкурсе «Л</w:t>
      </w:r>
      <w:r w:rsidR="00F074BD">
        <w:rPr>
          <w:rFonts w:ascii="Times New Roman" w:hAnsi="Times New Roman" w:cs="Times New Roman"/>
          <w:sz w:val="28"/>
          <w:szCs w:val="28"/>
        </w:rPr>
        <w:t>учший дружинник Пермского края»</w:t>
      </w:r>
      <w:r w:rsidRPr="008514D3">
        <w:rPr>
          <w:rFonts w:ascii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proofErr w:type="gramStart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6606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в контакте </w:t>
      </w:r>
      <w:hyperlink r:id="rId5" w:history="1">
        <w:r w:rsidR="00C22CA3"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proofErr w:type="spell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Пермь-Добрянка</w:t>
      </w:r>
      <w:proofErr w:type="gram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Плюс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Камские зори, 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страничка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ТОС 1, ТОС 5, ТОС 7, 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6, ГИБДД, Улицы Добрянки,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Россия, КДЦ Орфей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Добрянская земля, Я люблю тройку, ЧП Пермь, Новости Пермь, В Пермском крае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муниципальной газете «Камские зори»;</w:t>
      </w:r>
    </w:p>
    <w:p w:rsidR="0083517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4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районной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«Зори Плюс»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официальном сайте «Зори Плюс»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7D1" w:rsidRDefault="007507D1" w:rsidP="007507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4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1) – на официальном сайте «Камские зори».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22CA3" w:rsidRPr="00D001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https://www.instagram.com/narodnaya.druzhina/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173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https://t.me/DGODruzhina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</w:t>
      </w:r>
      <w:r w:rsidR="00031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квартала </w:t>
      </w:r>
      <w:r w:rsidR="0001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E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</w:t>
      </w:r>
      <w:proofErr w:type="gramStart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2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Администрации Добрянского городского округа (</w:t>
      </w:r>
      <w:hyperlink r:id="rId7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1A5003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- 0 на сайте </w:t>
      </w:r>
      <w:r w:rsidRP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территориальной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031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17" w:rsidRDefault="00E93917" w:rsidP="004204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4BD" w:rsidRDefault="00F074BD" w:rsidP="004204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6418"/>
    <w:rsid w:val="0001754E"/>
    <w:rsid w:val="00021FC5"/>
    <w:rsid w:val="000317E6"/>
    <w:rsid w:val="000331E5"/>
    <w:rsid w:val="000344F2"/>
    <w:rsid w:val="000373E4"/>
    <w:rsid w:val="0004017B"/>
    <w:rsid w:val="00041440"/>
    <w:rsid w:val="00041F9B"/>
    <w:rsid w:val="00051312"/>
    <w:rsid w:val="0005653F"/>
    <w:rsid w:val="00071F0F"/>
    <w:rsid w:val="0008729B"/>
    <w:rsid w:val="000959A3"/>
    <w:rsid w:val="00095FF7"/>
    <w:rsid w:val="000A1223"/>
    <w:rsid w:val="000A74A7"/>
    <w:rsid w:val="000B1129"/>
    <w:rsid w:val="000B47E9"/>
    <w:rsid w:val="000C12B2"/>
    <w:rsid w:val="000C69ED"/>
    <w:rsid w:val="000D5404"/>
    <w:rsid w:val="000E35C3"/>
    <w:rsid w:val="000E7B7A"/>
    <w:rsid w:val="000F22FB"/>
    <w:rsid w:val="000F4906"/>
    <w:rsid w:val="000F4BE9"/>
    <w:rsid w:val="000F553B"/>
    <w:rsid w:val="000F6C4C"/>
    <w:rsid w:val="0010060F"/>
    <w:rsid w:val="001012F7"/>
    <w:rsid w:val="00103228"/>
    <w:rsid w:val="001036A1"/>
    <w:rsid w:val="001103EC"/>
    <w:rsid w:val="0011431D"/>
    <w:rsid w:val="001325CE"/>
    <w:rsid w:val="00134176"/>
    <w:rsid w:val="001341BA"/>
    <w:rsid w:val="00140398"/>
    <w:rsid w:val="001477E9"/>
    <w:rsid w:val="00150CC5"/>
    <w:rsid w:val="00151DA9"/>
    <w:rsid w:val="00155C48"/>
    <w:rsid w:val="00166631"/>
    <w:rsid w:val="00174443"/>
    <w:rsid w:val="00174A5F"/>
    <w:rsid w:val="00177B30"/>
    <w:rsid w:val="00181087"/>
    <w:rsid w:val="001826B1"/>
    <w:rsid w:val="001914D1"/>
    <w:rsid w:val="001A04E5"/>
    <w:rsid w:val="001A4A67"/>
    <w:rsid w:val="001A5003"/>
    <w:rsid w:val="001A5E56"/>
    <w:rsid w:val="001B438B"/>
    <w:rsid w:val="001C3EF3"/>
    <w:rsid w:val="001C4897"/>
    <w:rsid w:val="001E4599"/>
    <w:rsid w:val="00211805"/>
    <w:rsid w:val="00223B27"/>
    <w:rsid w:val="0023054B"/>
    <w:rsid w:val="00233257"/>
    <w:rsid w:val="00246884"/>
    <w:rsid w:val="0024692A"/>
    <w:rsid w:val="002576A2"/>
    <w:rsid w:val="00257D11"/>
    <w:rsid w:val="002723F0"/>
    <w:rsid w:val="00276435"/>
    <w:rsid w:val="00277F88"/>
    <w:rsid w:val="00283C59"/>
    <w:rsid w:val="00286421"/>
    <w:rsid w:val="002909D0"/>
    <w:rsid w:val="00294FAA"/>
    <w:rsid w:val="00297517"/>
    <w:rsid w:val="002A62CA"/>
    <w:rsid w:val="002B4417"/>
    <w:rsid w:val="002B6947"/>
    <w:rsid w:val="002C48E0"/>
    <w:rsid w:val="002C69C9"/>
    <w:rsid w:val="002D451D"/>
    <w:rsid w:val="002E023F"/>
    <w:rsid w:val="002E41AA"/>
    <w:rsid w:val="002E4A55"/>
    <w:rsid w:val="00303BB1"/>
    <w:rsid w:val="003174D0"/>
    <w:rsid w:val="00321508"/>
    <w:rsid w:val="00334313"/>
    <w:rsid w:val="0033747C"/>
    <w:rsid w:val="003534A8"/>
    <w:rsid w:val="00353AB3"/>
    <w:rsid w:val="00353C08"/>
    <w:rsid w:val="003565EB"/>
    <w:rsid w:val="00360C6A"/>
    <w:rsid w:val="00370692"/>
    <w:rsid w:val="00372572"/>
    <w:rsid w:val="003763A0"/>
    <w:rsid w:val="00377499"/>
    <w:rsid w:val="00382137"/>
    <w:rsid w:val="0039272F"/>
    <w:rsid w:val="003976BC"/>
    <w:rsid w:val="003A15E9"/>
    <w:rsid w:val="003A2647"/>
    <w:rsid w:val="003A48B8"/>
    <w:rsid w:val="003A5BBA"/>
    <w:rsid w:val="003C1F16"/>
    <w:rsid w:val="003C609D"/>
    <w:rsid w:val="003E127F"/>
    <w:rsid w:val="003E1E37"/>
    <w:rsid w:val="003E43BE"/>
    <w:rsid w:val="003F078E"/>
    <w:rsid w:val="00400435"/>
    <w:rsid w:val="0040421A"/>
    <w:rsid w:val="00407124"/>
    <w:rsid w:val="004118D7"/>
    <w:rsid w:val="004204C6"/>
    <w:rsid w:val="00423836"/>
    <w:rsid w:val="00424894"/>
    <w:rsid w:val="0042553C"/>
    <w:rsid w:val="004366B0"/>
    <w:rsid w:val="004431BC"/>
    <w:rsid w:val="0044706A"/>
    <w:rsid w:val="00447193"/>
    <w:rsid w:val="004544B7"/>
    <w:rsid w:val="00462CE2"/>
    <w:rsid w:val="0046449D"/>
    <w:rsid w:val="00466FE2"/>
    <w:rsid w:val="00480E5E"/>
    <w:rsid w:val="004850BD"/>
    <w:rsid w:val="0049383D"/>
    <w:rsid w:val="004A3F89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506775"/>
    <w:rsid w:val="00517C14"/>
    <w:rsid w:val="00525083"/>
    <w:rsid w:val="00526B95"/>
    <w:rsid w:val="00531F84"/>
    <w:rsid w:val="00537597"/>
    <w:rsid w:val="00540734"/>
    <w:rsid w:val="00571FC5"/>
    <w:rsid w:val="00580B1D"/>
    <w:rsid w:val="00582082"/>
    <w:rsid w:val="0058382C"/>
    <w:rsid w:val="00586F5C"/>
    <w:rsid w:val="005903C8"/>
    <w:rsid w:val="005B0E4B"/>
    <w:rsid w:val="005B15CC"/>
    <w:rsid w:val="005B76D4"/>
    <w:rsid w:val="005C2B5F"/>
    <w:rsid w:val="005C6681"/>
    <w:rsid w:val="005E1266"/>
    <w:rsid w:val="005E156E"/>
    <w:rsid w:val="005E3E93"/>
    <w:rsid w:val="005E6ADE"/>
    <w:rsid w:val="005E75EE"/>
    <w:rsid w:val="005F2EBE"/>
    <w:rsid w:val="00606AB6"/>
    <w:rsid w:val="00607640"/>
    <w:rsid w:val="00607CD9"/>
    <w:rsid w:val="00610791"/>
    <w:rsid w:val="00614614"/>
    <w:rsid w:val="006239B2"/>
    <w:rsid w:val="006253A1"/>
    <w:rsid w:val="006372DE"/>
    <w:rsid w:val="00640F3C"/>
    <w:rsid w:val="006441C3"/>
    <w:rsid w:val="00644C47"/>
    <w:rsid w:val="00645B08"/>
    <w:rsid w:val="00650C61"/>
    <w:rsid w:val="00651080"/>
    <w:rsid w:val="00655DB5"/>
    <w:rsid w:val="0065621F"/>
    <w:rsid w:val="00657EE1"/>
    <w:rsid w:val="00660604"/>
    <w:rsid w:val="00670D1B"/>
    <w:rsid w:val="006839B5"/>
    <w:rsid w:val="006865AF"/>
    <w:rsid w:val="0069201B"/>
    <w:rsid w:val="006931B7"/>
    <w:rsid w:val="006A48F2"/>
    <w:rsid w:val="006A5A25"/>
    <w:rsid w:val="006A7967"/>
    <w:rsid w:val="006B327D"/>
    <w:rsid w:val="006B418C"/>
    <w:rsid w:val="006C14C7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3780A"/>
    <w:rsid w:val="00740EFE"/>
    <w:rsid w:val="0074272A"/>
    <w:rsid w:val="00743F66"/>
    <w:rsid w:val="007474EB"/>
    <w:rsid w:val="007507D1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B644A"/>
    <w:rsid w:val="007C256A"/>
    <w:rsid w:val="007C5A24"/>
    <w:rsid w:val="007E4531"/>
    <w:rsid w:val="007E51A6"/>
    <w:rsid w:val="00800917"/>
    <w:rsid w:val="008035E6"/>
    <w:rsid w:val="0080614E"/>
    <w:rsid w:val="00824BEC"/>
    <w:rsid w:val="00824DB7"/>
    <w:rsid w:val="00825B68"/>
    <w:rsid w:val="00830717"/>
    <w:rsid w:val="00834167"/>
    <w:rsid w:val="00835173"/>
    <w:rsid w:val="008468D0"/>
    <w:rsid w:val="00847EEB"/>
    <w:rsid w:val="008514D3"/>
    <w:rsid w:val="008523DF"/>
    <w:rsid w:val="008530AA"/>
    <w:rsid w:val="008609B2"/>
    <w:rsid w:val="0086264D"/>
    <w:rsid w:val="008A36B7"/>
    <w:rsid w:val="008A6C05"/>
    <w:rsid w:val="008B1BED"/>
    <w:rsid w:val="008C2E4A"/>
    <w:rsid w:val="008D05AF"/>
    <w:rsid w:val="008E0207"/>
    <w:rsid w:val="008E5FDD"/>
    <w:rsid w:val="008F1D8F"/>
    <w:rsid w:val="00911355"/>
    <w:rsid w:val="00913416"/>
    <w:rsid w:val="0091560F"/>
    <w:rsid w:val="009214B4"/>
    <w:rsid w:val="0092211A"/>
    <w:rsid w:val="00925F8F"/>
    <w:rsid w:val="00943753"/>
    <w:rsid w:val="00946C6E"/>
    <w:rsid w:val="00952E08"/>
    <w:rsid w:val="00954E3D"/>
    <w:rsid w:val="009556A5"/>
    <w:rsid w:val="00956CA5"/>
    <w:rsid w:val="009729B0"/>
    <w:rsid w:val="0097589A"/>
    <w:rsid w:val="00984825"/>
    <w:rsid w:val="009A0A42"/>
    <w:rsid w:val="009A4C0D"/>
    <w:rsid w:val="009A6DDB"/>
    <w:rsid w:val="009A7FA6"/>
    <w:rsid w:val="009B1795"/>
    <w:rsid w:val="009B1D8D"/>
    <w:rsid w:val="009B2FCA"/>
    <w:rsid w:val="009B444A"/>
    <w:rsid w:val="009C0CD4"/>
    <w:rsid w:val="009C334F"/>
    <w:rsid w:val="009C756E"/>
    <w:rsid w:val="009E0E57"/>
    <w:rsid w:val="009E25EE"/>
    <w:rsid w:val="00A041A4"/>
    <w:rsid w:val="00A06999"/>
    <w:rsid w:val="00A222BB"/>
    <w:rsid w:val="00A26026"/>
    <w:rsid w:val="00A41DD1"/>
    <w:rsid w:val="00A432AD"/>
    <w:rsid w:val="00A45433"/>
    <w:rsid w:val="00A4588E"/>
    <w:rsid w:val="00A45B99"/>
    <w:rsid w:val="00A54565"/>
    <w:rsid w:val="00A559AA"/>
    <w:rsid w:val="00A718C7"/>
    <w:rsid w:val="00A84C5A"/>
    <w:rsid w:val="00A85114"/>
    <w:rsid w:val="00A86F8A"/>
    <w:rsid w:val="00A950D8"/>
    <w:rsid w:val="00A95E79"/>
    <w:rsid w:val="00AA0549"/>
    <w:rsid w:val="00AA1312"/>
    <w:rsid w:val="00AA1835"/>
    <w:rsid w:val="00AA7E62"/>
    <w:rsid w:val="00AB2157"/>
    <w:rsid w:val="00AB42D5"/>
    <w:rsid w:val="00AB4E18"/>
    <w:rsid w:val="00AC1CF1"/>
    <w:rsid w:val="00AC6890"/>
    <w:rsid w:val="00AD5327"/>
    <w:rsid w:val="00AF5FB2"/>
    <w:rsid w:val="00B0661C"/>
    <w:rsid w:val="00B070D2"/>
    <w:rsid w:val="00B11A7C"/>
    <w:rsid w:val="00B1788D"/>
    <w:rsid w:val="00B21689"/>
    <w:rsid w:val="00B30BB8"/>
    <w:rsid w:val="00B3216D"/>
    <w:rsid w:val="00B322F8"/>
    <w:rsid w:val="00B33027"/>
    <w:rsid w:val="00B33257"/>
    <w:rsid w:val="00B40F3F"/>
    <w:rsid w:val="00B41279"/>
    <w:rsid w:val="00B54BB0"/>
    <w:rsid w:val="00B65741"/>
    <w:rsid w:val="00B700F0"/>
    <w:rsid w:val="00B81303"/>
    <w:rsid w:val="00B83DF7"/>
    <w:rsid w:val="00B861CF"/>
    <w:rsid w:val="00B87888"/>
    <w:rsid w:val="00B90057"/>
    <w:rsid w:val="00B907F4"/>
    <w:rsid w:val="00B92C81"/>
    <w:rsid w:val="00B93C7D"/>
    <w:rsid w:val="00B9631E"/>
    <w:rsid w:val="00BA0342"/>
    <w:rsid w:val="00BA59D9"/>
    <w:rsid w:val="00BB05EE"/>
    <w:rsid w:val="00BB45A7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BF1A8E"/>
    <w:rsid w:val="00C21C3C"/>
    <w:rsid w:val="00C22CA3"/>
    <w:rsid w:val="00C23014"/>
    <w:rsid w:val="00C235EC"/>
    <w:rsid w:val="00C26C6A"/>
    <w:rsid w:val="00C43794"/>
    <w:rsid w:val="00C46423"/>
    <w:rsid w:val="00C51BE7"/>
    <w:rsid w:val="00C54183"/>
    <w:rsid w:val="00C565D9"/>
    <w:rsid w:val="00C56A28"/>
    <w:rsid w:val="00C628A2"/>
    <w:rsid w:val="00C64AF4"/>
    <w:rsid w:val="00C67D52"/>
    <w:rsid w:val="00C749DA"/>
    <w:rsid w:val="00C850F1"/>
    <w:rsid w:val="00C864DE"/>
    <w:rsid w:val="00C87208"/>
    <w:rsid w:val="00C94BFB"/>
    <w:rsid w:val="00CA35CF"/>
    <w:rsid w:val="00CA574B"/>
    <w:rsid w:val="00CC6223"/>
    <w:rsid w:val="00CD34C8"/>
    <w:rsid w:val="00CD433A"/>
    <w:rsid w:val="00CD6E37"/>
    <w:rsid w:val="00CD7409"/>
    <w:rsid w:val="00CE61E4"/>
    <w:rsid w:val="00CE774F"/>
    <w:rsid w:val="00CF47BA"/>
    <w:rsid w:val="00CF5DEE"/>
    <w:rsid w:val="00CF78BC"/>
    <w:rsid w:val="00D00170"/>
    <w:rsid w:val="00D13256"/>
    <w:rsid w:val="00D1555E"/>
    <w:rsid w:val="00D20E85"/>
    <w:rsid w:val="00D270E8"/>
    <w:rsid w:val="00D32854"/>
    <w:rsid w:val="00D3338F"/>
    <w:rsid w:val="00D343B8"/>
    <w:rsid w:val="00D40170"/>
    <w:rsid w:val="00D406DA"/>
    <w:rsid w:val="00D4282B"/>
    <w:rsid w:val="00D431E8"/>
    <w:rsid w:val="00D5298D"/>
    <w:rsid w:val="00D70294"/>
    <w:rsid w:val="00D703AF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B5C7D"/>
    <w:rsid w:val="00DC4EC1"/>
    <w:rsid w:val="00DD037B"/>
    <w:rsid w:val="00DE21EE"/>
    <w:rsid w:val="00DF1853"/>
    <w:rsid w:val="00DF5E36"/>
    <w:rsid w:val="00DF60E3"/>
    <w:rsid w:val="00E06AE1"/>
    <w:rsid w:val="00E147D2"/>
    <w:rsid w:val="00E201C5"/>
    <w:rsid w:val="00E247F1"/>
    <w:rsid w:val="00E276D1"/>
    <w:rsid w:val="00E31539"/>
    <w:rsid w:val="00E327A8"/>
    <w:rsid w:val="00E34101"/>
    <w:rsid w:val="00E341C0"/>
    <w:rsid w:val="00E36D52"/>
    <w:rsid w:val="00E46742"/>
    <w:rsid w:val="00E50970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4F8"/>
    <w:rsid w:val="00EA180D"/>
    <w:rsid w:val="00EA6F1A"/>
    <w:rsid w:val="00EB560F"/>
    <w:rsid w:val="00ED11B4"/>
    <w:rsid w:val="00ED4ED1"/>
    <w:rsid w:val="00ED6675"/>
    <w:rsid w:val="00EF3636"/>
    <w:rsid w:val="00EF4180"/>
    <w:rsid w:val="00EF6E0A"/>
    <w:rsid w:val="00F06140"/>
    <w:rsid w:val="00F074BD"/>
    <w:rsid w:val="00F12A31"/>
    <w:rsid w:val="00F150F5"/>
    <w:rsid w:val="00F15F93"/>
    <w:rsid w:val="00F17C8C"/>
    <w:rsid w:val="00F25F70"/>
    <w:rsid w:val="00F31E90"/>
    <w:rsid w:val="00F33397"/>
    <w:rsid w:val="00F3350E"/>
    <w:rsid w:val="00F37329"/>
    <w:rsid w:val="00F40250"/>
    <w:rsid w:val="00F45762"/>
    <w:rsid w:val="00F475B5"/>
    <w:rsid w:val="00F50D57"/>
    <w:rsid w:val="00F52B71"/>
    <w:rsid w:val="00F60BE5"/>
    <w:rsid w:val="00F644CC"/>
    <w:rsid w:val="00F65DB0"/>
    <w:rsid w:val="00F706A0"/>
    <w:rsid w:val="00F73F97"/>
    <w:rsid w:val="00F82E57"/>
    <w:rsid w:val="00F938B8"/>
    <w:rsid w:val="00F93AFD"/>
    <w:rsid w:val="00F96769"/>
    <w:rsid w:val="00F97E3F"/>
    <w:rsid w:val="00FA75E0"/>
    <w:rsid w:val="00FC02CB"/>
    <w:rsid w:val="00FC6896"/>
    <w:rsid w:val="00FD25BD"/>
    <w:rsid w:val="00FD55FE"/>
    <w:rsid w:val="00FD7C07"/>
    <w:rsid w:val="00FE0A93"/>
    <w:rsid w:val="00FE35D8"/>
    <w:rsid w:val="00FE4CA5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5" Type="http://schemas.openxmlformats.org/officeDocument/2006/relationships/hyperlink" Target="https://vk.com/club14951803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122</cp:revision>
  <cp:lastPrinted>2023-01-10T04:21:00Z</cp:lastPrinted>
  <dcterms:created xsi:type="dcterms:W3CDTF">2020-04-26T11:37:00Z</dcterms:created>
  <dcterms:modified xsi:type="dcterms:W3CDTF">2023-01-24T04:02:00Z</dcterms:modified>
</cp:coreProperties>
</file>